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037" w:rsidRPr="00A356CB" w:rsidRDefault="001E3037" w:rsidP="00894484">
      <w:pPr>
        <w:pStyle w:val="a6"/>
        <w:rPr>
          <w:b/>
          <w:bCs/>
          <w:caps/>
          <w:sz w:val="24"/>
          <w:szCs w:val="24"/>
        </w:rPr>
      </w:pPr>
      <w:r w:rsidRPr="00A356CB">
        <w:rPr>
          <w:b/>
          <w:bCs/>
          <w:caps/>
          <w:sz w:val="24"/>
          <w:szCs w:val="24"/>
        </w:rPr>
        <w:t>МКУ «Администрация ВАВИЛОВСКОГО сельского поселения»</w:t>
      </w:r>
    </w:p>
    <w:p w:rsidR="001E3037" w:rsidRPr="00A356CB" w:rsidRDefault="001E3037" w:rsidP="00894484">
      <w:pPr>
        <w:pStyle w:val="a8"/>
        <w:rPr>
          <w:sz w:val="24"/>
          <w:szCs w:val="24"/>
        </w:rPr>
      </w:pPr>
    </w:p>
    <w:p w:rsidR="001E3037" w:rsidRPr="00A356CB" w:rsidRDefault="001E3037" w:rsidP="00894484">
      <w:pPr>
        <w:pStyle w:val="a8"/>
        <w:rPr>
          <w:sz w:val="24"/>
          <w:szCs w:val="24"/>
        </w:rPr>
      </w:pPr>
      <w:r w:rsidRPr="00A356CB">
        <w:rPr>
          <w:sz w:val="24"/>
          <w:szCs w:val="24"/>
        </w:rPr>
        <w:t>Постановление</w:t>
      </w:r>
    </w:p>
    <w:p w:rsidR="001E3037" w:rsidRPr="00A356CB" w:rsidRDefault="001E3037" w:rsidP="00894484">
      <w:pPr>
        <w:jc w:val="center"/>
        <w:rPr>
          <w:rFonts w:ascii="Times New Roman" w:hAnsi="Times New Roman"/>
        </w:rPr>
      </w:pPr>
    </w:p>
    <w:tbl>
      <w:tblPr>
        <w:tblW w:w="0" w:type="auto"/>
        <w:tblLook w:val="01E0" w:firstRow="1" w:lastRow="1" w:firstColumn="1" w:lastColumn="1" w:noHBand="0" w:noVBand="0"/>
      </w:tblPr>
      <w:tblGrid>
        <w:gridCol w:w="3150"/>
        <w:gridCol w:w="3179"/>
        <w:gridCol w:w="3026"/>
      </w:tblGrid>
      <w:tr w:rsidR="001E3037" w:rsidRPr="00A356CB" w:rsidTr="003A37DC">
        <w:tc>
          <w:tcPr>
            <w:tcW w:w="3473" w:type="dxa"/>
          </w:tcPr>
          <w:p w:rsidR="001E3037" w:rsidRPr="00A356CB" w:rsidRDefault="00F050A3" w:rsidP="00F050A3">
            <w:pPr>
              <w:pStyle w:val="1"/>
              <w:rPr>
                <w:szCs w:val="24"/>
                <w:lang w:val="en-US"/>
              </w:rPr>
            </w:pPr>
            <w:r w:rsidRPr="00F050A3">
              <w:rPr>
                <w:szCs w:val="24"/>
              </w:rPr>
              <w:t>29</w:t>
            </w:r>
            <w:r w:rsidR="001E3037" w:rsidRPr="00F050A3">
              <w:rPr>
                <w:szCs w:val="24"/>
              </w:rPr>
              <w:t>.</w:t>
            </w:r>
            <w:r w:rsidRPr="00F050A3">
              <w:rPr>
                <w:szCs w:val="24"/>
              </w:rPr>
              <w:t>01</w:t>
            </w:r>
            <w:r w:rsidR="001E3037" w:rsidRPr="00F050A3">
              <w:rPr>
                <w:szCs w:val="24"/>
              </w:rPr>
              <w:t>.202</w:t>
            </w:r>
            <w:r w:rsidRPr="00F050A3">
              <w:rPr>
                <w:szCs w:val="24"/>
              </w:rPr>
              <w:t>4</w:t>
            </w:r>
          </w:p>
        </w:tc>
        <w:tc>
          <w:tcPr>
            <w:tcW w:w="3474" w:type="dxa"/>
          </w:tcPr>
          <w:p w:rsidR="001E3037" w:rsidRPr="00A356CB" w:rsidRDefault="001E3037" w:rsidP="003A37DC">
            <w:pPr>
              <w:pStyle w:val="1"/>
              <w:jc w:val="center"/>
              <w:rPr>
                <w:szCs w:val="24"/>
              </w:rPr>
            </w:pPr>
            <w:r w:rsidRPr="00A356CB">
              <w:rPr>
                <w:szCs w:val="24"/>
              </w:rPr>
              <w:t>д.Вавиловка</w:t>
            </w:r>
          </w:p>
        </w:tc>
        <w:tc>
          <w:tcPr>
            <w:tcW w:w="3474" w:type="dxa"/>
          </w:tcPr>
          <w:p w:rsidR="001E3037" w:rsidRPr="00A356CB" w:rsidRDefault="001E3037" w:rsidP="00F050A3">
            <w:pPr>
              <w:pStyle w:val="1"/>
              <w:jc w:val="center"/>
              <w:rPr>
                <w:szCs w:val="24"/>
              </w:rPr>
            </w:pPr>
            <w:r w:rsidRPr="00A356CB">
              <w:rPr>
                <w:szCs w:val="24"/>
              </w:rPr>
              <w:t xml:space="preserve">                № </w:t>
            </w:r>
            <w:r w:rsidR="00F050A3">
              <w:rPr>
                <w:szCs w:val="24"/>
              </w:rPr>
              <w:t>15</w:t>
            </w:r>
          </w:p>
        </w:tc>
      </w:tr>
    </w:tbl>
    <w:p w:rsidR="001E3037" w:rsidRPr="00A356CB" w:rsidRDefault="001E3037" w:rsidP="00894484">
      <w:pPr>
        <w:pStyle w:val="1"/>
        <w:rPr>
          <w:szCs w:val="24"/>
        </w:rPr>
      </w:pPr>
    </w:p>
    <w:p w:rsidR="001E3037" w:rsidRPr="00A356CB" w:rsidRDefault="001E3037" w:rsidP="00894484">
      <w:pPr>
        <w:rPr>
          <w:rFonts w:ascii="Times New Roman" w:hAnsi="Times New Roman"/>
        </w:rPr>
      </w:pPr>
    </w:p>
    <w:tbl>
      <w:tblPr>
        <w:tblW w:w="9648" w:type="dxa"/>
        <w:tblLayout w:type="fixed"/>
        <w:tblLook w:val="01E0" w:firstRow="1" w:lastRow="1" w:firstColumn="1" w:lastColumn="1" w:noHBand="0" w:noVBand="0"/>
      </w:tblPr>
      <w:tblGrid>
        <w:gridCol w:w="9648"/>
      </w:tblGrid>
      <w:tr w:rsidR="001E3037" w:rsidRPr="00A356CB" w:rsidTr="003A37DC">
        <w:tc>
          <w:tcPr>
            <w:tcW w:w="9648" w:type="dxa"/>
          </w:tcPr>
          <w:p w:rsidR="001E3037" w:rsidRPr="00A356CB" w:rsidRDefault="001E3037" w:rsidP="00F050A3">
            <w:pPr>
              <w:pStyle w:val="20"/>
              <w:ind w:right="5292"/>
              <w:jc w:val="both"/>
              <w:rPr>
                <w:szCs w:val="24"/>
              </w:rPr>
            </w:pPr>
            <w:r w:rsidRPr="00A356CB">
              <w:rPr>
                <w:szCs w:val="24"/>
              </w:rPr>
              <w:t xml:space="preserve">  О внесении изменений в постановление № 48а от 17.04.2019 «Об  утверждении Положения  об оплате труда работников и обслуживающего персонала МКУ «Администрации Вавиловского сельского поселения» </w:t>
            </w:r>
          </w:p>
        </w:tc>
      </w:tr>
    </w:tbl>
    <w:p w:rsidR="001E3037" w:rsidRPr="00A356CB" w:rsidRDefault="001E3037" w:rsidP="00894484">
      <w:pPr>
        <w:jc w:val="both"/>
        <w:rPr>
          <w:rFonts w:ascii="Times New Roman" w:hAnsi="Times New Roman"/>
        </w:rPr>
      </w:pPr>
    </w:p>
    <w:p w:rsidR="001E3037" w:rsidRPr="00A356CB" w:rsidRDefault="001E3037" w:rsidP="00C2550A">
      <w:pPr>
        <w:spacing w:line="240" w:lineRule="auto"/>
        <w:ind w:firstLine="567"/>
        <w:jc w:val="both"/>
        <w:rPr>
          <w:rFonts w:ascii="Times New Roman" w:hAnsi="Times New Roman"/>
          <w:sz w:val="24"/>
          <w:szCs w:val="24"/>
        </w:rPr>
      </w:pPr>
      <w:r w:rsidRPr="00A356CB">
        <w:rPr>
          <w:rFonts w:ascii="Times New Roman" w:hAnsi="Times New Roman"/>
          <w:sz w:val="24"/>
          <w:szCs w:val="24"/>
        </w:rPr>
        <w:t>В связи с приведением нормативного правового акта в соответствие с законодательством,</w:t>
      </w:r>
    </w:p>
    <w:p w:rsidR="001E3037" w:rsidRPr="00A356CB" w:rsidRDefault="001E3037" w:rsidP="0059611A">
      <w:pPr>
        <w:spacing w:line="240" w:lineRule="auto"/>
        <w:rPr>
          <w:rFonts w:ascii="Times New Roman" w:hAnsi="Times New Roman"/>
          <w:sz w:val="24"/>
          <w:szCs w:val="24"/>
        </w:rPr>
      </w:pPr>
      <w:r w:rsidRPr="00A356CB">
        <w:rPr>
          <w:rFonts w:ascii="Times New Roman" w:hAnsi="Times New Roman"/>
          <w:sz w:val="24"/>
          <w:szCs w:val="24"/>
        </w:rPr>
        <w:t>ПОСТАНОВЛЯЮ:</w:t>
      </w:r>
      <w:bookmarkStart w:id="0" w:name="_GoBack"/>
      <w:bookmarkEnd w:id="0"/>
    </w:p>
    <w:p w:rsidR="001E3037" w:rsidRPr="00A356CB" w:rsidRDefault="001E3037" w:rsidP="00441882">
      <w:pPr>
        <w:numPr>
          <w:ilvl w:val="0"/>
          <w:numId w:val="8"/>
        </w:numPr>
        <w:tabs>
          <w:tab w:val="clear" w:pos="750"/>
          <w:tab w:val="num" w:pos="0"/>
        </w:tabs>
        <w:spacing w:line="240" w:lineRule="auto"/>
        <w:ind w:left="0" w:firstLine="360"/>
        <w:jc w:val="both"/>
        <w:rPr>
          <w:rFonts w:ascii="Times New Roman" w:hAnsi="Times New Roman"/>
          <w:sz w:val="24"/>
          <w:szCs w:val="24"/>
        </w:rPr>
      </w:pPr>
      <w:r w:rsidRPr="00A356CB">
        <w:rPr>
          <w:rFonts w:ascii="Times New Roman" w:hAnsi="Times New Roman"/>
          <w:sz w:val="24"/>
          <w:szCs w:val="24"/>
        </w:rPr>
        <w:t xml:space="preserve">Внести изменения в постановление № 48а от 17.04.2019 «Об утверждении Положения об оплате труда работников и обслуживающего персонала МКУ «Администрация Вавиловского сельского поселения»: </w:t>
      </w:r>
    </w:p>
    <w:p w:rsidR="001E3037" w:rsidRPr="00A356CB" w:rsidRDefault="001E3037" w:rsidP="00441882">
      <w:pPr>
        <w:spacing w:line="240" w:lineRule="auto"/>
        <w:ind w:left="390"/>
        <w:rPr>
          <w:rFonts w:ascii="Times New Roman" w:hAnsi="Times New Roman"/>
          <w:sz w:val="24"/>
          <w:szCs w:val="24"/>
        </w:rPr>
      </w:pPr>
      <w:r w:rsidRPr="00A356CB">
        <w:rPr>
          <w:rFonts w:ascii="Times New Roman" w:hAnsi="Times New Roman"/>
          <w:sz w:val="24"/>
          <w:szCs w:val="24"/>
        </w:rPr>
        <w:t xml:space="preserve">1.1 приложения № </w:t>
      </w:r>
      <w:r w:rsidR="009D7DAB" w:rsidRPr="009D7DAB">
        <w:rPr>
          <w:rFonts w:ascii="Times New Roman" w:hAnsi="Times New Roman"/>
          <w:sz w:val="24"/>
          <w:szCs w:val="24"/>
        </w:rPr>
        <w:t>1</w:t>
      </w:r>
      <w:r w:rsidR="009D7DAB">
        <w:rPr>
          <w:rFonts w:ascii="Times New Roman" w:hAnsi="Times New Roman"/>
          <w:sz w:val="24"/>
          <w:szCs w:val="24"/>
        </w:rPr>
        <w:t xml:space="preserve">, 2, </w:t>
      </w:r>
      <w:r w:rsidRPr="00A356CB">
        <w:rPr>
          <w:rFonts w:ascii="Times New Roman" w:hAnsi="Times New Roman"/>
          <w:sz w:val="24"/>
          <w:szCs w:val="24"/>
        </w:rPr>
        <w:t>3 принять в новой редакции согласно приложению.</w:t>
      </w:r>
    </w:p>
    <w:p w:rsidR="001E3037" w:rsidRPr="00A356CB" w:rsidRDefault="001E3037" w:rsidP="00441882">
      <w:pPr>
        <w:spacing w:after="0" w:line="240" w:lineRule="auto"/>
        <w:ind w:right="175"/>
        <w:jc w:val="both"/>
        <w:rPr>
          <w:rFonts w:ascii="Times New Roman" w:hAnsi="Times New Roman"/>
          <w:bCs/>
          <w:sz w:val="24"/>
          <w:szCs w:val="24"/>
        </w:rPr>
      </w:pPr>
      <w:r w:rsidRPr="00A356CB">
        <w:rPr>
          <w:rFonts w:ascii="Times New Roman" w:hAnsi="Times New Roman"/>
          <w:sz w:val="24"/>
          <w:szCs w:val="24"/>
        </w:rPr>
        <w:t xml:space="preserve">    3. Настоящее постановление распространяется на правоотношения, возникшие с 01.0</w:t>
      </w:r>
      <w:r w:rsidR="00BB1BB0" w:rsidRPr="00BB1BB0">
        <w:rPr>
          <w:rFonts w:ascii="Times New Roman" w:hAnsi="Times New Roman"/>
          <w:sz w:val="24"/>
          <w:szCs w:val="24"/>
        </w:rPr>
        <w:t>1</w:t>
      </w:r>
      <w:r w:rsidRPr="00A356CB">
        <w:rPr>
          <w:rFonts w:ascii="Times New Roman" w:hAnsi="Times New Roman"/>
          <w:sz w:val="24"/>
          <w:szCs w:val="24"/>
        </w:rPr>
        <w:t>.202</w:t>
      </w:r>
      <w:r w:rsidR="00BB1BB0" w:rsidRPr="00BB1BB0">
        <w:rPr>
          <w:rFonts w:ascii="Times New Roman" w:hAnsi="Times New Roman"/>
          <w:sz w:val="24"/>
          <w:szCs w:val="24"/>
        </w:rPr>
        <w:t>4</w:t>
      </w:r>
      <w:r w:rsidRPr="00A356CB">
        <w:rPr>
          <w:rFonts w:ascii="Times New Roman" w:hAnsi="Times New Roman"/>
          <w:sz w:val="24"/>
          <w:szCs w:val="24"/>
        </w:rPr>
        <w:t xml:space="preserve"> года.</w:t>
      </w:r>
    </w:p>
    <w:p w:rsidR="001E3037" w:rsidRPr="00A356CB" w:rsidRDefault="001E3037" w:rsidP="00441882">
      <w:pPr>
        <w:spacing w:after="0" w:line="240" w:lineRule="auto"/>
        <w:ind w:right="175"/>
        <w:jc w:val="both"/>
        <w:rPr>
          <w:rFonts w:ascii="Times New Roman" w:hAnsi="Times New Roman"/>
          <w:bCs/>
          <w:sz w:val="24"/>
          <w:szCs w:val="24"/>
        </w:rPr>
      </w:pPr>
      <w:r w:rsidRPr="00A356CB">
        <w:rPr>
          <w:rFonts w:ascii="Times New Roman" w:hAnsi="Times New Roman"/>
          <w:sz w:val="24"/>
          <w:szCs w:val="24"/>
        </w:rPr>
        <w:t xml:space="preserve">    4.    Настоящее постановление обнародовать в установленном порядке.</w:t>
      </w:r>
    </w:p>
    <w:p w:rsidR="001E3037" w:rsidRPr="00A356CB" w:rsidRDefault="001E3037" w:rsidP="00441882">
      <w:pPr>
        <w:spacing w:after="0" w:line="240" w:lineRule="auto"/>
        <w:ind w:left="255" w:right="175"/>
        <w:jc w:val="both"/>
        <w:rPr>
          <w:rFonts w:ascii="Times New Roman" w:hAnsi="Times New Roman"/>
          <w:sz w:val="24"/>
          <w:szCs w:val="24"/>
        </w:rPr>
      </w:pPr>
      <w:r w:rsidRPr="00A356CB">
        <w:rPr>
          <w:rFonts w:ascii="Times New Roman" w:hAnsi="Times New Roman"/>
          <w:bCs/>
          <w:sz w:val="24"/>
          <w:szCs w:val="24"/>
        </w:rPr>
        <w:t xml:space="preserve">5. Контроль за исполнением настоящего постановления возложить на </w:t>
      </w:r>
      <w:r>
        <w:rPr>
          <w:rFonts w:ascii="Times New Roman" w:hAnsi="Times New Roman"/>
          <w:bCs/>
          <w:sz w:val="24"/>
          <w:szCs w:val="24"/>
        </w:rPr>
        <w:t>главного бухгалтера</w:t>
      </w:r>
      <w:r w:rsidRPr="00A356CB">
        <w:rPr>
          <w:rFonts w:ascii="Times New Roman" w:hAnsi="Times New Roman"/>
          <w:bCs/>
          <w:sz w:val="24"/>
          <w:szCs w:val="24"/>
        </w:rPr>
        <w:t>.</w:t>
      </w:r>
    </w:p>
    <w:p w:rsidR="001E3037" w:rsidRPr="00A356CB" w:rsidRDefault="001E3037" w:rsidP="0059611A">
      <w:pPr>
        <w:tabs>
          <w:tab w:val="left" w:pos="993"/>
        </w:tabs>
        <w:spacing w:line="240" w:lineRule="auto"/>
        <w:ind w:right="-1" w:firstLine="709"/>
        <w:jc w:val="both"/>
        <w:rPr>
          <w:rFonts w:ascii="Times New Roman" w:hAnsi="Times New Roman"/>
          <w:sz w:val="24"/>
          <w:szCs w:val="24"/>
        </w:rPr>
      </w:pPr>
    </w:p>
    <w:p w:rsidR="001E3037" w:rsidRPr="00A356CB" w:rsidRDefault="001E3037" w:rsidP="0059611A">
      <w:pPr>
        <w:tabs>
          <w:tab w:val="left" w:pos="993"/>
        </w:tabs>
        <w:spacing w:line="240" w:lineRule="auto"/>
        <w:ind w:right="-1" w:firstLine="709"/>
        <w:jc w:val="both"/>
        <w:rPr>
          <w:rFonts w:ascii="Times New Roman" w:hAnsi="Times New Roman"/>
          <w:sz w:val="24"/>
          <w:szCs w:val="24"/>
        </w:rPr>
      </w:pPr>
    </w:p>
    <w:p w:rsidR="001E3037" w:rsidRPr="00A356CB" w:rsidRDefault="001E3037" w:rsidP="0059611A">
      <w:pPr>
        <w:tabs>
          <w:tab w:val="left" w:pos="993"/>
        </w:tabs>
        <w:spacing w:line="240" w:lineRule="auto"/>
        <w:ind w:right="-1" w:firstLine="709"/>
        <w:jc w:val="both"/>
        <w:rPr>
          <w:rFonts w:ascii="Times New Roman" w:hAnsi="Times New Roman"/>
          <w:sz w:val="24"/>
          <w:szCs w:val="24"/>
        </w:rPr>
      </w:pPr>
    </w:p>
    <w:p w:rsidR="001E3037" w:rsidRPr="00A356CB" w:rsidRDefault="001E3037" w:rsidP="0059611A">
      <w:pPr>
        <w:tabs>
          <w:tab w:val="left" w:pos="993"/>
        </w:tabs>
        <w:spacing w:line="240" w:lineRule="auto"/>
        <w:ind w:right="-1" w:firstLine="709"/>
        <w:jc w:val="both"/>
        <w:rPr>
          <w:rFonts w:ascii="Times New Roman" w:hAnsi="Times New Roman"/>
          <w:sz w:val="24"/>
          <w:szCs w:val="24"/>
        </w:rPr>
      </w:pPr>
    </w:p>
    <w:p w:rsidR="001E3037" w:rsidRPr="00A356CB" w:rsidRDefault="001E3037" w:rsidP="0059611A">
      <w:pPr>
        <w:spacing w:line="240" w:lineRule="auto"/>
        <w:rPr>
          <w:rFonts w:ascii="Times New Roman" w:hAnsi="Times New Roman"/>
          <w:sz w:val="24"/>
          <w:szCs w:val="24"/>
        </w:rPr>
      </w:pPr>
      <w:r w:rsidRPr="00A356CB">
        <w:rPr>
          <w:rFonts w:ascii="Times New Roman" w:hAnsi="Times New Roman"/>
          <w:sz w:val="24"/>
          <w:szCs w:val="24"/>
        </w:rPr>
        <w:t>Глава Вавиловского сельского поселения                                      А.В.Батурин</w:t>
      </w:r>
    </w:p>
    <w:p w:rsidR="001E3037" w:rsidRPr="00A356CB" w:rsidRDefault="001E3037" w:rsidP="0059611A">
      <w:pPr>
        <w:spacing w:line="240" w:lineRule="auto"/>
        <w:jc w:val="center"/>
        <w:rPr>
          <w:rFonts w:ascii="Times New Roman" w:hAnsi="Times New Roman"/>
          <w:color w:val="000000"/>
          <w:sz w:val="24"/>
          <w:szCs w:val="24"/>
        </w:rPr>
      </w:pPr>
    </w:p>
    <w:p w:rsidR="001E3037" w:rsidRPr="00A356CB" w:rsidRDefault="001E3037" w:rsidP="00345F5E">
      <w:pPr>
        <w:jc w:val="center"/>
        <w:rPr>
          <w:rFonts w:ascii="Times New Roman" w:hAnsi="Times New Roman"/>
          <w:color w:val="000000"/>
          <w:sz w:val="24"/>
          <w:szCs w:val="24"/>
        </w:rPr>
      </w:pPr>
    </w:p>
    <w:p w:rsidR="001E3037" w:rsidRDefault="001E3037" w:rsidP="00345F5E">
      <w:pPr>
        <w:jc w:val="center"/>
        <w:rPr>
          <w:rFonts w:ascii="Times New Roman" w:hAnsi="Times New Roman"/>
          <w:color w:val="000000"/>
          <w:sz w:val="24"/>
          <w:szCs w:val="24"/>
        </w:rPr>
      </w:pPr>
    </w:p>
    <w:p w:rsidR="001E3037" w:rsidRPr="00A356CB" w:rsidRDefault="001E3037" w:rsidP="00345F5E">
      <w:pPr>
        <w:jc w:val="center"/>
        <w:rPr>
          <w:rFonts w:ascii="Times New Roman" w:hAnsi="Times New Roman"/>
          <w:color w:val="000000"/>
          <w:sz w:val="24"/>
          <w:szCs w:val="24"/>
        </w:rPr>
      </w:pPr>
    </w:p>
    <w:p w:rsidR="001E3037" w:rsidRPr="00A356CB" w:rsidRDefault="001E3037" w:rsidP="0035223A">
      <w:pPr>
        <w:pStyle w:val="2"/>
        <w:shd w:val="clear" w:color="auto" w:fill="auto"/>
        <w:tabs>
          <w:tab w:val="left" w:pos="1445"/>
        </w:tabs>
        <w:spacing w:before="0" w:after="0" w:line="278" w:lineRule="exact"/>
        <w:ind w:firstLine="0"/>
        <w:rPr>
          <w:sz w:val="24"/>
          <w:szCs w:val="24"/>
        </w:rPr>
      </w:pPr>
    </w:p>
    <w:p w:rsidR="001E3037" w:rsidRPr="00A356CB" w:rsidRDefault="001E3037" w:rsidP="0059611A">
      <w:pPr>
        <w:ind w:firstLine="708"/>
        <w:jc w:val="both"/>
        <w:rPr>
          <w:rFonts w:ascii="Times New Roman" w:hAnsi="Times New Roman"/>
          <w:sz w:val="16"/>
          <w:szCs w:val="16"/>
        </w:rPr>
      </w:pPr>
    </w:p>
    <w:p w:rsidR="001E3037" w:rsidRDefault="001E3037" w:rsidP="0059611A">
      <w:pPr>
        <w:jc w:val="both"/>
        <w:rPr>
          <w:rFonts w:ascii="Times New Roman" w:hAnsi="Times New Roman"/>
          <w:sz w:val="16"/>
          <w:szCs w:val="16"/>
        </w:rPr>
      </w:pPr>
    </w:p>
    <w:p w:rsidR="00BB1BB0" w:rsidRPr="00A356CB" w:rsidRDefault="00BB1BB0" w:rsidP="0059611A">
      <w:pPr>
        <w:jc w:val="both"/>
        <w:rPr>
          <w:rFonts w:ascii="Times New Roman" w:hAnsi="Times New Roman"/>
          <w:sz w:val="16"/>
          <w:szCs w:val="16"/>
        </w:rPr>
      </w:pP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lastRenderedPageBreak/>
        <w:t>Приложение N 1</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к Положению</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об оплате труда технических работников и обслуживающего</w:t>
      </w:r>
    </w:p>
    <w:p w:rsidR="009D7DAB" w:rsidRPr="0095597A" w:rsidRDefault="009D7DAB" w:rsidP="009D7DAB">
      <w:pPr>
        <w:pStyle w:val="ConsPlusTitle"/>
        <w:jc w:val="right"/>
        <w:rPr>
          <w:rFonts w:ascii="Times New Roman" w:hAnsi="Times New Roman" w:cs="Times New Roman"/>
          <w:b w:val="0"/>
          <w:sz w:val="24"/>
          <w:szCs w:val="24"/>
        </w:rPr>
      </w:pPr>
      <w:r w:rsidRPr="0095597A">
        <w:rPr>
          <w:rFonts w:ascii="Times New Roman" w:hAnsi="Times New Roman" w:cs="Times New Roman"/>
          <w:b w:val="0"/>
          <w:sz w:val="24"/>
          <w:szCs w:val="24"/>
        </w:rPr>
        <w:t>персонала МКУ «Администрация Вавиловского сельского поселения»</w:t>
      </w:r>
    </w:p>
    <w:p w:rsidR="009D7DAB" w:rsidRPr="0095597A" w:rsidRDefault="009D7DAB" w:rsidP="009D7DAB">
      <w:pPr>
        <w:pStyle w:val="ConsPlusTitle"/>
        <w:jc w:val="right"/>
        <w:rPr>
          <w:rFonts w:ascii="Times New Roman" w:hAnsi="Times New Roman" w:cs="Times New Roman"/>
          <w:b w:val="0"/>
          <w:sz w:val="24"/>
          <w:szCs w:val="24"/>
        </w:rPr>
      </w:pPr>
    </w:p>
    <w:p w:rsidR="009D7DAB" w:rsidRPr="0095597A" w:rsidRDefault="009D7DAB" w:rsidP="009D7DAB">
      <w:pPr>
        <w:pStyle w:val="ConsPlusTitle"/>
        <w:jc w:val="both"/>
        <w:rPr>
          <w:rFonts w:ascii="Times New Roman" w:hAnsi="Times New Roman" w:cs="Times New Roman"/>
          <w:b w:val="0"/>
          <w:sz w:val="24"/>
          <w:szCs w:val="24"/>
        </w:rPr>
      </w:pPr>
    </w:p>
    <w:p w:rsidR="009D7DAB" w:rsidRPr="0095597A" w:rsidRDefault="009D7DAB" w:rsidP="009D7DAB">
      <w:pPr>
        <w:pStyle w:val="ConsPlusTitle"/>
        <w:jc w:val="center"/>
        <w:rPr>
          <w:rFonts w:ascii="Times New Roman" w:hAnsi="Times New Roman" w:cs="Times New Roman"/>
          <w:sz w:val="24"/>
          <w:szCs w:val="24"/>
        </w:rPr>
      </w:pPr>
      <w:r w:rsidRPr="0095597A">
        <w:rPr>
          <w:rFonts w:ascii="Times New Roman" w:hAnsi="Times New Roman" w:cs="Times New Roman"/>
          <w:sz w:val="24"/>
          <w:szCs w:val="24"/>
        </w:rPr>
        <w:t>РАЗМЕРЫ ДОЛЖНОСТНЫХ ОКЛАДОВ ТЕХНИЧЕСКИХ РАБОТНИКОВ</w:t>
      </w:r>
    </w:p>
    <w:p w:rsidR="009D7DAB" w:rsidRPr="0095597A" w:rsidRDefault="009D7DAB" w:rsidP="009D7DA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582"/>
        <w:gridCol w:w="3124"/>
      </w:tblGrid>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w:t>
            </w:r>
          </w:p>
        </w:tc>
        <w:tc>
          <w:tcPr>
            <w:tcW w:w="3190" w:type="dxa"/>
          </w:tcPr>
          <w:p w:rsidR="009D7DAB" w:rsidRPr="0095597A" w:rsidRDefault="009D7DAB" w:rsidP="00396F6F">
            <w:pPr>
              <w:jc w:val="both"/>
              <w:rPr>
                <w:rFonts w:ascii="Times New Roman" w:hAnsi="Times New Roman"/>
              </w:rPr>
            </w:pPr>
            <w:r w:rsidRPr="0095597A">
              <w:rPr>
                <w:rFonts w:ascii="Times New Roman" w:hAnsi="Times New Roman"/>
              </w:rPr>
              <w:t>Размер должностного оклада (в рублях)</w:t>
            </w:r>
          </w:p>
        </w:tc>
      </w:tr>
      <w:tr w:rsidR="009D7DAB" w:rsidRPr="0095597A" w:rsidTr="00396F6F">
        <w:tc>
          <w:tcPr>
            <w:tcW w:w="648" w:type="dxa"/>
          </w:tcPr>
          <w:p w:rsidR="009D7DAB" w:rsidRPr="0095597A" w:rsidRDefault="009D7DAB" w:rsidP="00396F6F">
            <w:pPr>
              <w:jc w:val="center"/>
              <w:rPr>
                <w:rFonts w:ascii="Times New Roman" w:hAnsi="Times New Roman"/>
              </w:rPr>
            </w:pPr>
            <w:r w:rsidRPr="0095597A">
              <w:rPr>
                <w:rFonts w:ascii="Times New Roman" w:hAnsi="Times New Roman"/>
              </w:rPr>
              <w:t>1</w:t>
            </w:r>
          </w:p>
        </w:tc>
        <w:tc>
          <w:tcPr>
            <w:tcW w:w="5732" w:type="dxa"/>
          </w:tcPr>
          <w:p w:rsidR="009D7DAB" w:rsidRPr="0095597A" w:rsidRDefault="009D7DAB" w:rsidP="00396F6F">
            <w:pPr>
              <w:jc w:val="center"/>
              <w:rPr>
                <w:rFonts w:ascii="Times New Roman" w:hAnsi="Times New Roman"/>
              </w:rPr>
            </w:pPr>
            <w:r w:rsidRPr="0095597A">
              <w:rPr>
                <w:rFonts w:ascii="Times New Roman" w:hAnsi="Times New Roman"/>
              </w:rPr>
              <w:t>2</w:t>
            </w:r>
          </w:p>
        </w:tc>
        <w:tc>
          <w:tcPr>
            <w:tcW w:w="3190" w:type="dxa"/>
          </w:tcPr>
          <w:p w:rsidR="009D7DAB" w:rsidRPr="0095597A" w:rsidRDefault="009D7DAB" w:rsidP="00396F6F">
            <w:pPr>
              <w:jc w:val="center"/>
              <w:rPr>
                <w:rFonts w:ascii="Times New Roman" w:hAnsi="Times New Roman"/>
              </w:rPr>
            </w:pPr>
            <w:r w:rsidRPr="0095597A">
              <w:rPr>
                <w:rFonts w:ascii="Times New Roman" w:hAnsi="Times New Roman"/>
              </w:rPr>
              <w:t>3</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1</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первого уровня»</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8566</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2</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второго уровня»</w:t>
            </w:r>
          </w:p>
        </w:tc>
        <w:tc>
          <w:tcPr>
            <w:tcW w:w="3190" w:type="dxa"/>
          </w:tcPr>
          <w:p w:rsidR="009D7DAB" w:rsidRPr="009D7DAB" w:rsidRDefault="009D7DAB" w:rsidP="009D7DAB">
            <w:pPr>
              <w:jc w:val="both"/>
              <w:rPr>
                <w:rFonts w:ascii="Times New Roman" w:hAnsi="Times New Roman"/>
                <w:lang w:val="en-US"/>
              </w:rPr>
            </w:pPr>
            <w:r w:rsidRPr="0095597A">
              <w:rPr>
                <w:rFonts w:ascii="Times New Roman" w:hAnsi="Times New Roman"/>
              </w:rPr>
              <w:t xml:space="preserve"> </w:t>
            </w:r>
            <w:r>
              <w:rPr>
                <w:rFonts w:ascii="Times New Roman" w:hAnsi="Times New Roman"/>
                <w:lang w:val="en-US"/>
              </w:rPr>
              <w:t>11250</w:t>
            </w:r>
            <w:r w:rsidRPr="0095597A">
              <w:rPr>
                <w:rFonts w:ascii="Times New Roman" w:hAnsi="Times New Roman"/>
              </w:rPr>
              <w:t xml:space="preserve"> -</w:t>
            </w:r>
            <w:r>
              <w:rPr>
                <w:rFonts w:ascii="Times New Roman" w:hAnsi="Times New Roman"/>
                <w:lang w:val="en-US"/>
              </w:rPr>
              <w:t>12357</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3</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третьего уровня»</w:t>
            </w:r>
          </w:p>
        </w:tc>
        <w:tc>
          <w:tcPr>
            <w:tcW w:w="3190" w:type="dxa"/>
          </w:tcPr>
          <w:p w:rsidR="009D7DAB" w:rsidRPr="0095597A" w:rsidRDefault="009D7DAB" w:rsidP="00396F6F">
            <w:pPr>
              <w:jc w:val="both"/>
              <w:rPr>
                <w:rFonts w:ascii="Times New Roman" w:hAnsi="Times New Roman"/>
              </w:rPr>
            </w:pPr>
            <w:r>
              <w:rPr>
                <w:rFonts w:ascii="Times New Roman" w:hAnsi="Times New Roman"/>
                <w:lang w:val="en-US"/>
              </w:rPr>
              <w:t xml:space="preserve">11861 </w:t>
            </w:r>
            <w:r>
              <w:rPr>
                <w:rFonts w:ascii="Times New Roman" w:hAnsi="Times New Roman"/>
              </w:rPr>
              <w:t>–</w:t>
            </w:r>
            <w:r>
              <w:rPr>
                <w:rFonts w:ascii="Times New Roman" w:hAnsi="Times New Roman"/>
                <w:lang w:val="en-US"/>
              </w:rPr>
              <w:t xml:space="preserve"> 14172</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4</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четвертого  уровня»</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14501 -15486</w:t>
            </w:r>
          </w:p>
        </w:tc>
      </w:tr>
    </w:tbl>
    <w:p w:rsidR="009D7DAB" w:rsidRDefault="009D7DAB" w:rsidP="0059611A">
      <w:pPr>
        <w:pStyle w:val="ConsPlusNormal"/>
        <w:jc w:val="right"/>
        <w:rPr>
          <w:rFonts w:ascii="Times New Roman" w:hAnsi="Times New Roman" w:cs="Times New Roman"/>
          <w:sz w:val="24"/>
          <w:szCs w:val="24"/>
        </w:rPr>
      </w:pPr>
    </w:p>
    <w:p w:rsidR="009D7DAB" w:rsidRPr="0095597A" w:rsidRDefault="009D7DAB" w:rsidP="009D7DAB">
      <w:pPr>
        <w:ind w:firstLine="708"/>
        <w:jc w:val="both"/>
        <w:rPr>
          <w:rFonts w:ascii="Times New Roman" w:hAnsi="Times New Roman"/>
          <w:sz w:val="16"/>
          <w:szCs w:val="16"/>
        </w:rPr>
      </w:pPr>
    </w:p>
    <w:p w:rsidR="009D7DAB" w:rsidRPr="0095597A" w:rsidRDefault="009D7DAB" w:rsidP="009D7DAB">
      <w:pPr>
        <w:jc w:val="right"/>
        <w:rPr>
          <w:rFonts w:ascii="Times New Roman" w:hAnsi="Times New Roman"/>
        </w:rPr>
      </w:pPr>
      <w:r w:rsidRPr="0095597A">
        <w:rPr>
          <w:rFonts w:ascii="Times New Roman" w:hAnsi="Times New Roman"/>
        </w:rPr>
        <w:t>Приложение № 2</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к Положению</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об оплате труда технических работников и обслуживающего</w:t>
      </w:r>
    </w:p>
    <w:p w:rsidR="009D7DAB" w:rsidRPr="0095597A" w:rsidRDefault="009D7DAB" w:rsidP="009D7DAB">
      <w:pPr>
        <w:pStyle w:val="ConsPlusTitle"/>
        <w:jc w:val="right"/>
        <w:rPr>
          <w:rFonts w:ascii="Times New Roman" w:hAnsi="Times New Roman" w:cs="Times New Roman"/>
          <w:b w:val="0"/>
          <w:sz w:val="24"/>
          <w:szCs w:val="24"/>
        </w:rPr>
      </w:pPr>
      <w:r w:rsidRPr="0095597A">
        <w:rPr>
          <w:rFonts w:ascii="Times New Roman" w:hAnsi="Times New Roman" w:cs="Times New Roman"/>
          <w:b w:val="0"/>
          <w:sz w:val="24"/>
          <w:szCs w:val="24"/>
        </w:rPr>
        <w:t>персонала МКУ «Администрация Вавиловского сельского поселения»</w:t>
      </w:r>
    </w:p>
    <w:p w:rsidR="009D7DAB" w:rsidRPr="0095597A" w:rsidRDefault="009D7DAB" w:rsidP="009D7DAB">
      <w:pPr>
        <w:ind w:firstLine="708"/>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5415"/>
        <w:gridCol w:w="3115"/>
      </w:tblGrid>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Разряд работ в соответствии с ЕТКС</w:t>
            </w:r>
          </w:p>
        </w:tc>
        <w:tc>
          <w:tcPr>
            <w:tcW w:w="3190" w:type="dxa"/>
          </w:tcPr>
          <w:p w:rsidR="009D7DAB" w:rsidRPr="0095597A" w:rsidRDefault="009D7DAB" w:rsidP="00396F6F">
            <w:pPr>
              <w:jc w:val="both"/>
              <w:rPr>
                <w:rFonts w:ascii="Times New Roman" w:hAnsi="Times New Roman"/>
              </w:rPr>
            </w:pPr>
            <w:r w:rsidRPr="0095597A">
              <w:rPr>
                <w:rFonts w:ascii="Times New Roman" w:hAnsi="Times New Roman"/>
              </w:rPr>
              <w:t>Размер оклада (в рублях)</w:t>
            </w:r>
          </w:p>
        </w:tc>
      </w:tr>
      <w:tr w:rsidR="009D7DAB" w:rsidRPr="0095597A" w:rsidTr="009D7DAB">
        <w:trPr>
          <w:trHeight w:val="234"/>
        </w:trPr>
        <w:tc>
          <w:tcPr>
            <w:tcW w:w="828" w:type="dxa"/>
          </w:tcPr>
          <w:p w:rsidR="009D7DAB" w:rsidRPr="0095597A" w:rsidRDefault="009D7DAB" w:rsidP="009D7DAB">
            <w:pPr>
              <w:jc w:val="center"/>
              <w:rPr>
                <w:rFonts w:ascii="Times New Roman" w:hAnsi="Times New Roman"/>
              </w:rPr>
            </w:pPr>
            <w:r w:rsidRPr="0095597A">
              <w:rPr>
                <w:rFonts w:ascii="Times New Roman" w:hAnsi="Times New Roman"/>
              </w:rPr>
              <w:t>1</w:t>
            </w:r>
          </w:p>
        </w:tc>
        <w:tc>
          <w:tcPr>
            <w:tcW w:w="5552" w:type="dxa"/>
          </w:tcPr>
          <w:p w:rsidR="009D7DAB" w:rsidRPr="0095597A" w:rsidRDefault="009D7DAB" w:rsidP="009D7DAB">
            <w:pPr>
              <w:jc w:val="center"/>
              <w:rPr>
                <w:rFonts w:ascii="Times New Roman" w:hAnsi="Times New Roman"/>
              </w:rPr>
            </w:pPr>
            <w:r w:rsidRPr="0095597A">
              <w:rPr>
                <w:rFonts w:ascii="Times New Roman" w:hAnsi="Times New Roman"/>
              </w:rPr>
              <w:t>2</w:t>
            </w:r>
          </w:p>
        </w:tc>
        <w:tc>
          <w:tcPr>
            <w:tcW w:w="3190" w:type="dxa"/>
          </w:tcPr>
          <w:p w:rsidR="009D7DAB" w:rsidRPr="0095597A" w:rsidRDefault="009D7DAB" w:rsidP="009D7DAB">
            <w:pPr>
              <w:jc w:val="center"/>
              <w:rPr>
                <w:rFonts w:ascii="Times New Roman" w:hAnsi="Times New Roman"/>
              </w:rPr>
            </w:pPr>
            <w:r w:rsidRPr="0095597A">
              <w:rPr>
                <w:rFonts w:ascii="Times New Roman" w:hAnsi="Times New Roman"/>
              </w:rPr>
              <w:t>3</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1</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1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7 908 – 8 170</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2</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2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8170 – 8 431</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3</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3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8 431 – 8 702</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4</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4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11 369 – 11 628</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5</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5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11 628 – 11 928</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6</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6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11 928 – 12 195</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lastRenderedPageBreak/>
              <w:t>7</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7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12 195 – 12 523</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8</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8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12 523 – 12 851</w:t>
            </w:r>
          </w:p>
        </w:tc>
      </w:tr>
    </w:tbl>
    <w:p w:rsidR="009D7DAB" w:rsidRDefault="009D7DAB" w:rsidP="0059611A">
      <w:pPr>
        <w:pStyle w:val="ConsPlusNormal"/>
        <w:jc w:val="right"/>
        <w:rPr>
          <w:rFonts w:ascii="Times New Roman" w:hAnsi="Times New Roman" w:cs="Times New Roman"/>
          <w:sz w:val="24"/>
          <w:szCs w:val="24"/>
        </w:rPr>
      </w:pPr>
    </w:p>
    <w:p w:rsidR="009D7DAB" w:rsidRDefault="009D7DAB" w:rsidP="0059611A">
      <w:pPr>
        <w:pStyle w:val="ConsPlusNormal"/>
        <w:jc w:val="right"/>
        <w:rPr>
          <w:rFonts w:ascii="Times New Roman" w:hAnsi="Times New Roman" w:cs="Times New Roman"/>
          <w:sz w:val="24"/>
          <w:szCs w:val="24"/>
        </w:rPr>
      </w:pPr>
    </w:p>
    <w:p w:rsidR="001E3037" w:rsidRPr="00A356CB" w:rsidRDefault="001E3037" w:rsidP="0059611A">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Приложение N 3</w:t>
      </w:r>
    </w:p>
    <w:p w:rsidR="001E3037" w:rsidRPr="00A356CB" w:rsidRDefault="001E3037" w:rsidP="0059611A">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к Положению</w:t>
      </w:r>
    </w:p>
    <w:p w:rsidR="001E3037" w:rsidRPr="00A356CB" w:rsidRDefault="001E3037" w:rsidP="0059611A">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 xml:space="preserve">об оплате труда технических работников и </w:t>
      </w:r>
    </w:p>
    <w:p w:rsidR="001E3037" w:rsidRPr="00A356CB" w:rsidRDefault="001E3037" w:rsidP="0059611A">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 xml:space="preserve">обслуживающего персонала МКУ «Администрация </w:t>
      </w:r>
    </w:p>
    <w:p w:rsidR="001E3037" w:rsidRPr="00A356CB" w:rsidRDefault="001E3037" w:rsidP="0059611A">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Вавиловского сельского поселения»</w:t>
      </w:r>
    </w:p>
    <w:p w:rsidR="001E3037" w:rsidRPr="00A356CB" w:rsidRDefault="001E3037" w:rsidP="0059611A">
      <w:pPr>
        <w:ind w:firstLine="708"/>
        <w:jc w:val="both"/>
        <w:rPr>
          <w:rFonts w:ascii="Times New Roman" w:hAnsi="Times New Roman"/>
        </w:rPr>
      </w:pPr>
    </w:p>
    <w:p w:rsidR="001E3037" w:rsidRPr="00A356CB" w:rsidRDefault="001E3037" w:rsidP="003D4B4D">
      <w:pPr>
        <w:ind w:firstLine="708"/>
        <w:jc w:val="center"/>
        <w:rPr>
          <w:rFonts w:ascii="Times New Roman" w:hAnsi="Times New Roman"/>
        </w:rPr>
      </w:pPr>
      <w:r w:rsidRPr="00A356CB">
        <w:rPr>
          <w:rFonts w:ascii="Times New Roman" w:hAnsi="Times New Roman"/>
        </w:rPr>
        <w:t>Размеры окладов технических работников и обслуживающего персонала МКУ «Администрация Вавиловского сельского поселения»</w:t>
      </w:r>
    </w:p>
    <w:p w:rsidR="001E3037" w:rsidRPr="00A356CB" w:rsidRDefault="001E3037" w:rsidP="0059611A">
      <w:pPr>
        <w:ind w:firstLine="708"/>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271"/>
        <w:gridCol w:w="413"/>
        <w:gridCol w:w="3970"/>
        <w:gridCol w:w="1084"/>
      </w:tblGrid>
      <w:tr w:rsidR="001E3037" w:rsidRPr="00A356CB" w:rsidTr="003A37DC">
        <w:tc>
          <w:tcPr>
            <w:tcW w:w="636" w:type="dxa"/>
          </w:tcPr>
          <w:p w:rsidR="001E3037" w:rsidRPr="00A356CB" w:rsidRDefault="001E3037" w:rsidP="0059611A">
            <w:pPr>
              <w:jc w:val="both"/>
              <w:rPr>
                <w:rFonts w:ascii="Times New Roman" w:hAnsi="Times New Roman"/>
              </w:rPr>
            </w:pPr>
            <w:r w:rsidRPr="00A356CB">
              <w:rPr>
                <w:rFonts w:ascii="Times New Roman" w:hAnsi="Times New Roman"/>
              </w:rPr>
              <w:t>№</w:t>
            </w:r>
          </w:p>
        </w:tc>
        <w:tc>
          <w:tcPr>
            <w:tcW w:w="3271" w:type="dxa"/>
          </w:tcPr>
          <w:p w:rsidR="001E3037" w:rsidRPr="00A356CB" w:rsidRDefault="001E3037" w:rsidP="0059611A">
            <w:pPr>
              <w:jc w:val="both"/>
              <w:rPr>
                <w:rFonts w:ascii="Times New Roman" w:hAnsi="Times New Roman"/>
              </w:rPr>
            </w:pPr>
            <w:r w:rsidRPr="00A356CB">
              <w:rPr>
                <w:rFonts w:ascii="Times New Roman" w:hAnsi="Times New Roman"/>
              </w:rPr>
              <w:t xml:space="preserve">Профессиональная квалификационная группа/ квалификационный уровень </w:t>
            </w:r>
          </w:p>
        </w:tc>
        <w:tc>
          <w:tcPr>
            <w:tcW w:w="5467" w:type="dxa"/>
            <w:gridSpan w:val="3"/>
          </w:tcPr>
          <w:p w:rsidR="001E3037" w:rsidRPr="00A356CB" w:rsidRDefault="001E3037" w:rsidP="0059611A">
            <w:pPr>
              <w:jc w:val="both"/>
              <w:rPr>
                <w:rFonts w:ascii="Times New Roman" w:hAnsi="Times New Roman"/>
              </w:rPr>
            </w:pPr>
            <w:r w:rsidRPr="00A356CB">
              <w:rPr>
                <w:rFonts w:ascii="Times New Roman" w:hAnsi="Times New Roman"/>
              </w:rPr>
              <w:t>Размеры базовых окладов (должностных окладов) по квалификационным группам и уровням</w:t>
            </w:r>
          </w:p>
        </w:tc>
      </w:tr>
      <w:tr w:rsidR="001E3037" w:rsidRPr="00A356CB" w:rsidTr="003A37DC">
        <w:tc>
          <w:tcPr>
            <w:tcW w:w="9374" w:type="dxa"/>
            <w:gridSpan w:val="5"/>
          </w:tcPr>
          <w:p w:rsidR="001E3037" w:rsidRPr="00A356CB" w:rsidRDefault="001E3037" w:rsidP="0059611A">
            <w:pPr>
              <w:jc w:val="both"/>
              <w:rPr>
                <w:rFonts w:ascii="Times New Roman" w:hAnsi="Times New Roman"/>
              </w:rPr>
            </w:pPr>
          </w:p>
        </w:tc>
      </w:tr>
      <w:tr w:rsidR="001E3037" w:rsidRPr="00A356CB" w:rsidTr="003A37DC">
        <w:tc>
          <w:tcPr>
            <w:tcW w:w="9374" w:type="dxa"/>
            <w:gridSpan w:val="5"/>
          </w:tcPr>
          <w:p w:rsidR="001E3037" w:rsidRPr="00A356CB" w:rsidRDefault="001E3037" w:rsidP="0059611A">
            <w:pPr>
              <w:jc w:val="both"/>
              <w:rPr>
                <w:rFonts w:ascii="Times New Roman" w:hAnsi="Times New Roman"/>
              </w:rPr>
            </w:pPr>
            <w:r w:rsidRPr="00A356CB">
              <w:rPr>
                <w:rFonts w:ascii="Times New Roman" w:hAnsi="Times New Roman"/>
              </w:rPr>
              <w:t>1. Профессиональная квалификационная группа общеотраслевых профессий рабочих первого уровня</w:t>
            </w:r>
          </w:p>
        </w:tc>
      </w:tr>
      <w:tr w:rsidR="001E3037" w:rsidRPr="00A356CB" w:rsidTr="003A37DC">
        <w:tc>
          <w:tcPr>
            <w:tcW w:w="636" w:type="dxa"/>
          </w:tcPr>
          <w:p w:rsidR="001E3037" w:rsidRPr="00A356CB" w:rsidRDefault="001E3037" w:rsidP="0059611A">
            <w:pPr>
              <w:jc w:val="both"/>
              <w:rPr>
                <w:rFonts w:ascii="Times New Roman" w:hAnsi="Times New Roman"/>
              </w:rPr>
            </w:pPr>
            <w:r w:rsidRPr="00A356CB">
              <w:rPr>
                <w:rFonts w:ascii="Times New Roman" w:hAnsi="Times New Roman"/>
              </w:rPr>
              <w:t>1.1</w:t>
            </w:r>
          </w:p>
        </w:tc>
        <w:tc>
          <w:tcPr>
            <w:tcW w:w="3684" w:type="dxa"/>
            <w:gridSpan w:val="2"/>
          </w:tcPr>
          <w:p w:rsidR="001E3037" w:rsidRPr="00A356CB" w:rsidRDefault="001E3037" w:rsidP="0059611A">
            <w:pPr>
              <w:jc w:val="both"/>
              <w:rPr>
                <w:rFonts w:ascii="Times New Roman" w:hAnsi="Times New Roman"/>
              </w:rPr>
            </w:pPr>
            <w:r w:rsidRPr="00A356CB">
              <w:rPr>
                <w:rFonts w:ascii="Times New Roman" w:hAnsi="Times New Roman"/>
              </w:rPr>
              <w:t>1 разряд работ в соответствии с ЕТКС работ и профессий рабочих</w:t>
            </w:r>
          </w:p>
        </w:tc>
        <w:tc>
          <w:tcPr>
            <w:tcW w:w="3970" w:type="dxa"/>
          </w:tcPr>
          <w:p w:rsidR="001E3037" w:rsidRPr="00A356CB" w:rsidRDefault="001E3037" w:rsidP="0059611A">
            <w:pPr>
              <w:jc w:val="both"/>
              <w:rPr>
                <w:rFonts w:ascii="Times New Roman" w:hAnsi="Times New Roman"/>
              </w:rPr>
            </w:pPr>
            <w:r w:rsidRPr="00A356CB">
              <w:rPr>
                <w:rFonts w:ascii="Times New Roman" w:hAnsi="Times New Roman"/>
              </w:rPr>
              <w:t>Уборщик служебных помещений</w:t>
            </w:r>
          </w:p>
        </w:tc>
        <w:tc>
          <w:tcPr>
            <w:tcW w:w="1084" w:type="dxa"/>
          </w:tcPr>
          <w:p w:rsidR="001E3037" w:rsidRPr="00A356CB" w:rsidRDefault="00BB1BB0" w:rsidP="0059611A">
            <w:pPr>
              <w:jc w:val="both"/>
              <w:rPr>
                <w:rFonts w:ascii="Times New Roman" w:hAnsi="Times New Roman"/>
                <w:lang w:val="en-US"/>
              </w:rPr>
            </w:pPr>
            <w:r>
              <w:rPr>
                <w:rFonts w:ascii="Times New Roman" w:hAnsi="Times New Roman"/>
                <w:lang w:val="en-US"/>
              </w:rPr>
              <w:t>8170</w:t>
            </w:r>
          </w:p>
          <w:p w:rsidR="001E3037" w:rsidRPr="00A356CB" w:rsidRDefault="001E3037" w:rsidP="0059611A">
            <w:pPr>
              <w:jc w:val="both"/>
              <w:rPr>
                <w:rFonts w:ascii="Times New Roman" w:hAnsi="Times New Roman"/>
                <w:color w:val="0000FF"/>
              </w:rPr>
            </w:pPr>
          </w:p>
          <w:p w:rsidR="001E3037" w:rsidRPr="00A356CB" w:rsidRDefault="001E3037" w:rsidP="0059611A">
            <w:pPr>
              <w:jc w:val="both"/>
              <w:rPr>
                <w:rFonts w:ascii="Times New Roman" w:hAnsi="Times New Roman"/>
                <w:color w:val="0000FF"/>
              </w:rPr>
            </w:pPr>
          </w:p>
        </w:tc>
      </w:tr>
      <w:tr w:rsidR="001E3037" w:rsidRPr="00A356CB" w:rsidTr="003A37DC">
        <w:tc>
          <w:tcPr>
            <w:tcW w:w="636" w:type="dxa"/>
          </w:tcPr>
          <w:p w:rsidR="001E3037" w:rsidRPr="00A356CB" w:rsidRDefault="001E3037" w:rsidP="0059611A">
            <w:pPr>
              <w:jc w:val="both"/>
              <w:rPr>
                <w:rFonts w:ascii="Times New Roman" w:hAnsi="Times New Roman"/>
              </w:rPr>
            </w:pPr>
            <w:r w:rsidRPr="00A356CB">
              <w:rPr>
                <w:rFonts w:ascii="Times New Roman" w:hAnsi="Times New Roman"/>
              </w:rPr>
              <w:t>1,2</w:t>
            </w:r>
          </w:p>
        </w:tc>
        <w:tc>
          <w:tcPr>
            <w:tcW w:w="3684" w:type="dxa"/>
            <w:gridSpan w:val="2"/>
          </w:tcPr>
          <w:p w:rsidR="001E3037" w:rsidRPr="00A356CB" w:rsidRDefault="001E3037" w:rsidP="0059611A">
            <w:pPr>
              <w:jc w:val="both"/>
              <w:rPr>
                <w:rFonts w:ascii="Times New Roman" w:hAnsi="Times New Roman"/>
              </w:rPr>
            </w:pPr>
            <w:r w:rsidRPr="00A356CB">
              <w:rPr>
                <w:rFonts w:ascii="Times New Roman" w:hAnsi="Times New Roman"/>
              </w:rPr>
              <w:t>4 разряд работ в соответствии с ЕТКС работ и профессий рабочих</w:t>
            </w:r>
          </w:p>
        </w:tc>
        <w:tc>
          <w:tcPr>
            <w:tcW w:w="3970" w:type="dxa"/>
          </w:tcPr>
          <w:p w:rsidR="001E3037" w:rsidRPr="00A356CB" w:rsidRDefault="001E3037" w:rsidP="0059611A">
            <w:pPr>
              <w:jc w:val="both"/>
              <w:rPr>
                <w:rFonts w:ascii="Times New Roman" w:hAnsi="Times New Roman"/>
              </w:rPr>
            </w:pPr>
            <w:r w:rsidRPr="00A356CB">
              <w:rPr>
                <w:rFonts w:ascii="Times New Roman" w:hAnsi="Times New Roman"/>
              </w:rPr>
              <w:t>Водитель</w:t>
            </w:r>
          </w:p>
        </w:tc>
        <w:tc>
          <w:tcPr>
            <w:tcW w:w="1084" w:type="dxa"/>
          </w:tcPr>
          <w:p w:rsidR="001E3037" w:rsidRPr="00A356CB" w:rsidRDefault="00BB1BB0" w:rsidP="0059611A">
            <w:pPr>
              <w:jc w:val="both"/>
              <w:rPr>
                <w:rFonts w:ascii="Times New Roman" w:hAnsi="Times New Roman"/>
                <w:lang w:val="en-US"/>
              </w:rPr>
            </w:pPr>
            <w:r>
              <w:rPr>
                <w:rFonts w:ascii="Times New Roman" w:hAnsi="Times New Roman"/>
                <w:lang w:val="en-US"/>
              </w:rPr>
              <w:t>11628</w:t>
            </w:r>
          </w:p>
        </w:tc>
      </w:tr>
      <w:tr w:rsidR="001E3037" w:rsidRPr="00A356CB" w:rsidTr="003A37DC">
        <w:tc>
          <w:tcPr>
            <w:tcW w:w="636" w:type="dxa"/>
          </w:tcPr>
          <w:p w:rsidR="001E3037" w:rsidRPr="00A356CB" w:rsidRDefault="001E3037" w:rsidP="0059611A">
            <w:pPr>
              <w:jc w:val="both"/>
              <w:rPr>
                <w:rFonts w:ascii="Times New Roman" w:hAnsi="Times New Roman"/>
              </w:rPr>
            </w:pPr>
            <w:r w:rsidRPr="00A356CB">
              <w:rPr>
                <w:rFonts w:ascii="Times New Roman" w:hAnsi="Times New Roman"/>
              </w:rPr>
              <w:t>1.3</w:t>
            </w:r>
          </w:p>
        </w:tc>
        <w:tc>
          <w:tcPr>
            <w:tcW w:w="3684" w:type="dxa"/>
            <w:gridSpan w:val="2"/>
          </w:tcPr>
          <w:p w:rsidR="001E3037" w:rsidRPr="00A356CB" w:rsidRDefault="001E3037" w:rsidP="0059611A">
            <w:pPr>
              <w:jc w:val="both"/>
              <w:rPr>
                <w:rFonts w:ascii="Times New Roman" w:hAnsi="Times New Roman"/>
              </w:rPr>
            </w:pPr>
            <w:r w:rsidRPr="00A356CB">
              <w:rPr>
                <w:rFonts w:ascii="Times New Roman" w:hAnsi="Times New Roman"/>
              </w:rPr>
              <w:t>1 разряд работ в соответствии с ЕТКС работ и профессий рабочих</w:t>
            </w:r>
          </w:p>
        </w:tc>
        <w:tc>
          <w:tcPr>
            <w:tcW w:w="3970" w:type="dxa"/>
          </w:tcPr>
          <w:p w:rsidR="001E3037" w:rsidRPr="00A356CB" w:rsidRDefault="001E3037" w:rsidP="0059611A">
            <w:pPr>
              <w:jc w:val="both"/>
              <w:rPr>
                <w:rFonts w:ascii="Times New Roman" w:hAnsi="Times New Roman"/>
              </w:rPr>
            </w:pPr>
            <w:r w:rsidRPr="00A356CB">
              <w:rPr>
                <w:rFonts w:ascii="Times New Roman" w:hAnsi="Times New Roman"/>
              </w:rPr>
              <w:t>Рабочий по обслуживанию зданий</w:t>
            </w:r>
          </w:p>
        </w:tc>
        <w:tc>
          <w:tcPr>
            <w:tcW w:w="1084" w:type="dxa"/>
          </w:tcPr>
          <w:p w:rsidR="001E3037" w:rsidRPr="00A356CB" w:rsidRDefault="00BB1BB0" w:rsidP="000D6861">
            <w:pPr>
              <w:jc w:val="both"/>
              <w:rPr>
                <w:rFonts w:ascii="Times New Roman" w:hAnsi="Times New Roman"/>
                <w:lang w:val="en-US"/>
              </w:rPr>
            </w:pPr>
            <w:r>
              <w:rPr>
                <w:rFonts w:ascii="Times New Roman" w:hAnsi="Times New Roman"/>
                <w:lang w:val="en-US"/>
              </w:rPr>
              <w:t>8</w:t>
            </w:r>
            <w:r w:rsidR="000D6861">
              <w:rPr>
                <w:rFonts w:ascii="Times New Roman" w:hAnsi="Times New Roman"/>
                <w:lang w:val="en-US"/>
              </w:rPr>
              <w:t>170</w:t>
            </w:r>
          </w:p>
        </w:tc>
      </w:tr>
      <w:tr w:rsidR="001E3037" w:rsidRPr="00A356CB" w:rsidTr="003A37DC">
        <w:tc>
          <w:tcPr>
            <w:tcW w:w="9374" w:type="dxa"/>
            <w:gridSpan w:val="5"/>
          </w:tcPr>
          <w:p w:rsidR="001E3037" w:rsidRPr="00A356CB" w:rsidRDefault="001E3037" w:rsidP="0059611A">
            <w:pPr>
              <w:jc w:val="both"/>
              <w:rPr>
                <w:rFonts w:ascii="Times New Roman" w:hAnsi="Times New Roman"/>
              </w:rPr>
            </w:pPr>
            <w:r w:rsidRPr="00A356CB">
              <w:rPr>
                <w:rFonts w:ascii="Times New Roman" w:hAnsi="Times New Roman"/>
              </w:rPr>
              <w:t>2. Профессиональная квалификационная группа общеотраслевых должностей служащих третьего уровня</w:t>
            </w:r>
          </w:p>
        </w:tc>
      </w:tr>
      <w:tr w:rsidR="001E3037" w:rsidRPr="00A356CB" w:rsidTr="003A37DC">
        <w:tc>
          <w:tcPr>
            <w:tcW w:w="636" w:type="dxa"/>
          </w:tcPr>
          <w:p w:rsidR="001E3037" w:rsidRPr="00A356CB" w:rsidRDefault="001E3037" w:rsidP="0059611A">
            <w:pPr>
              <w:jc w:val="both"/>
              <w:rPr>
                <w:rFonts w:ascii="Times New Roman" w:hAnsi="Times New Roman"/>
              </w:rPr>
            </w:pPr>
            <w:r w:rsidRPr="00A356CB">
              <w:rPr>
                <w:rFonts w:ascii="Times New Roman" w:hAnsi="Times New Roman"/>
              </w:rPr>
              <w:t>2.1</w:t>
            </w:r>
          </w:p>
        </w:tc>
        <w:tc>
          <w:tcPr>
            <w:tcW w:w="3684" w:type="dxa"/>
            <w:gridSpan w:val="2"/>
          </w:tcPr>
          <w:p w:rsidR="001E3037" w:rsidRPr="00A356CB" w:rsidRDefault="001E3037" w:rsidP="0059611A">
            <w:pPr>
              <w:jc w:val="both"/>
              <w:rPr>
                <w:rFonts w:ascii="Times New Roman" w:hAnsi="Times New Roman"/>
              </w:rPr>
            </w:pPr>
            <w:r w:rsidRPr="00A356CB">
              <w:rPr>
                <w:rFonts w:ascii="Times New Roman" w:hAnsi="Times New Roman"/>
              </w:rPr>
              <w:t>5 квалификационный уровень</w:t>
            </w:r>
          </w:p>
        </w:tc>
        <w:tc>
          <w:tcPr>
            <w:tcW w:w="3970" w:type="dxa"/>
          </w:tcPr>
          <w:p w:rsidR="001E3037" w:rsidRPr="00A356CB" w:rsidRDefault="001E3037" w:rsidP="0059611A">
            <w:pPr>
              <w:jc w:val="both"/>
              <w:rPr>
                <w:rFonts w:ascii="Times New Roman" w:hAnsi="Times New Roman"/>
              </w:rPr>
            </w:pPr>
            <w:r w:rsidRPr="00A356CB">
              <w:rPr>
                <w:rFonts w:ascii="Times New Roman" w:hAnsi="Times New Roman"/>
              </w:rPr>
              <w:t>Главный  бухгалтер</w:t>
            </w:r>
          </w:p>
        </w:tc>
        <w:tc>
          <w:tcPr>
            <w:tcW w:w="1084" w:type="dxa"/>
          </w:tcPr>
          <w:p w:rsidR="001E3037" w:rsidRPr="00A356CB" w:rsidRDefault="00BB1BB0" w:rsidP="0059611A">
            <w:pPr>
              <w:jc w:val="both"/>
              <w:rPr>
                <w:rFonts w:ascii="Times New Roman" w:hAnsi="Times New Roman"/>
                <w:lang w:val="en-US"/>
              </w:rPr>
            </w:pPr>
            <w:r>
              <w:rPr>
                <w:rFonts w:ascii="Times New Roman" w:hAnsi="Times New Roman"/>
                <w:lang w:val="en-US"/>
              </w:rPr>
              <w:t>14172</w:t>
            </w:r>
          </w:p>
        </w:tc>
      </w:tr>
      <w:tr w:rsidR="001E3037" w:rsidRPr="00A356CB" w:rsidTr="003A37DC">
        <w:tc>
          <w:tcPr>
            <w:tcW w:w="636" w:type="dxa"/>
          </w:tcPr>
          <w:p w:rsidR="001E3037" w:rsidRPr="00A356CB" w:rsidRDefault="001E3037" w:rsidP="0059611A">
            <w:pPr>
              <w:jc w:val="both"/>
              <w:rPr>
                <w:rFonts w:ascii="Times New Roman" w:hAnsi="Times New Roman"/>
              </w:rPr>
            </w:pPr>
            <w:r w:rsidRPr="00A356CB">
              <w:rPr>
                <w:rFonts w:ascii="Times New Roman" w:hAnsi="Times New Roman"/>
              </w:rPr>
              <w:t>2.2</w:t>
            </w:r>
          </w:p>
        </w:tc>
        <w:tc>
          <w:tcPr>
            <w:tcW w:w="3684" w:type="dxa"/>
            <w:gridSpan w:val="2"/>
          </w:tcPr>
          <w:p w:rsidR="001E3037" w:rsidRPr="00A356CB" w:rsidRDefault="001E3037" w:rsidP="0059611A">
            <w:pPr>
              <w:jc w:val="both"/>
              <w:rPr>
                <w:rFonts w:ascii="Times New Roman" w:hAnsi="Times New Roman"/>
              </w:rPr>
            </w:pPr>
            <w:r w:rsidRPr="00A356CB">
              <w:rPr>
                <w:rFonts w:ascii="Times New Roman" w:hAnsi="Times New Roman"/>
              </w:rPr>
              <w:t>4 квалификационный уровень</w:t>
            </w:r>
          </w:p>
        </w:tc>
        <w:tc>
          <w:tcPr>
            <w:tcW w:w="3970" w:type="dxa"/>
          </w:tcPr>
          <w:p w:rsidR="001E3037" w:rsidRPr="00A356CB" w:rsidRDefault="001E3037" w:rsidP="0059611A">
            <w:pPr>
              <w:jc w:val="both"/>
              <w:rPr>
                <w:rFonts w:ascii="Times New Roman" w:hAnsi="Times New Roman"/>
              </w:rPr>
            </w:pPr>
            <w:r w:rsidRPr="00A356CB">
              <w:rPr>
                <w:rFonts w:ascii="Times New Roman" w:hAnsi="Times New Roman"/>
              </w:rPr>
              <w:t>Ведущий специалист  по связям с общественностью</w:t>
            </w:r>
          </w:p>
        </w:tc>
        <w:tc>
          <w:tcPr>
            <w:tcW w:w="1084" w:type="dxa"/>
          </w:tcPr>
          <w:p w:rsidR="001E3037" w:rsidRPr="00A356CB" w:rsidRDefault="00BB1BB0" w:rsidP="0059611A">
            <w:pPr>
              <w:jc w:val="both"/>
              <w:rPr>
                <w:rFonts w:ascii="Times New Roman" w:hAnsi="Times New Roman"/>
                <w:lang w:val="en-US"/>
              </w:rPr>
            </w:pPr>
            <w:r>
              <w:rPr>
                <w:rFonts w:ascii="Times New Roman" w:hAnsi="Times New Roman"/>
                <w:lang w:val="en-US"/>
              </w:rPr>
              <w:t>12519</w:t>
            </w:r>
          </w:p>
        </w:tc>
      </w:tr>
      <w:tr w:rsidR="001E3037" w:rsidRPr="00A356CB" w:rsidTr="003A37DC">
        <w:tc>
          <w:tcPr>
            <w:tcW w:w="636" w:type="dxa"/>
          </w:tcPr>
          <w:p w:rsidR="001E3037" w:rsidRPr="00A356CB" w:rsidRDefault="001E3037" w:rsidP="0059611A">
            <w:pPr>
              <w:jc w:val="both"/>
              <w:rPr>
                <w:rFonts w:ascii="Times New Roman" w:hAnsi="Times New Roman"/>
              </w:rPr>
            </w:pPr>
            <w:r w:rsidRPr="00A356CB">
              <w:rPr>
                <w:rFonts w:ascii="Times New Roman" w:hAnsi="Times New Roman"/>
              </w:rPr>
              <w:t>2.3</w:t>
            </w:r>
          </w:p>
        </w:tc>
        <w:tc>
          <w:tcPr>
            <w:tcW w:w="3684" w:type="dxa"/>
            <w:gridSpan w:val="2"/>
          </w:tcPr>
          <w:p w:rsidR="001E3037" w:rsidRPr="00A356CB" w:rsidRDefault="001E3037" w:rsidP="0059611A">
            <w:pPr>
              <w:jc w:val="both"/>
              <w:rPr>
                <w:rFonts w:ascii="Times New Roman" w:hAnsi="Times New Roman"/>
              </w:rPr>
            </w:pPr>
            <w:r w:rsidRPr="00A356CB">
              <w:rPr>
                <w:rFonts w:ascii="Times New Roman" w:hAnsi="Times New Roman"/>
              </w:rPr>
              <w:t>1 квалификационный уровень</w:t>
            </w:r>
          </w:p>
        </w:tc>
        <w:tc>
          <w:tcPr>
            <w:tcW w:w="3970" w:type="dxa"/>
          </w:tcPr>
          <w:p w:rsidR="001E3037" w:rsidRPr="00A356CB" w:rsidRDefault="001E3037" w:rsidP="0059611A">
            <w:pPr>
              <w:jc w:val="both"/>
              <w:rPr>
                <w:rFonts w:ascii="Times New Roman" w:hAnsi="Times New Roman"/>
              </w:rPr>
            </w:pPr>
            <w:r w:rsidRPr="00A356CB">
              <w:rPr>
                <w:rFonts w:ascii="Times New Roman" w:hAnsi="Times New Roman"/>
              </w:rPr>
              <w:t>Специалист  по связям с общественностью</w:t>
            </w:r>
          </w:p>
        </w:tc>
        <w:tc>
          <w:tcPr>
            <w:tcW w:w="1084" w:type="dxa"/>
          </w:tcPr>
          <w:p w:rsidR="001E3037" w:rsidRPr="00A356CB" w:rsidRDefault="009D7DAB" w:rsidP="0059611A">
            <w:pPr>
              <w:jc w:val="both"/>
              <w:rPr>
                <w:rFonts w:ascii="Times New Roman" w:hAnsi="Times New Roman"/>
                <w:lang w:val="en-US"/>
              </w:rPr>
            </w:pPr>
            <w:r>
              <w:rPr>
                <w:rFonts w:ascii="Times New Roman" w:hAnsi="Times New Roman"/>
                <w:lang w:val="en-US"/>
              </w:rPr>
              <w:t>11861</w:t>
            </w:r>
          </w:p>
        </w:tc>
      </w:tr>
    </w:tbl>
    <w:p w:rsidR="001E3037" w:rsidRDefault="001E3037" w:rsidP="0059611A">
      <w:pPr>
        <w:pStyle w:val="ConsPlusNormal"/>
        <w:ind w:firstLine="540"/>
        <w:jc w:val="both"/>
        <w:rPr>
          <w:rFonts w:ascii="Times New Roman" w:hAnsi="Times New Roman" w:cs="Times New Roman"/>
          <w:b/>
          <w:sz w:val="24"/>
          <w:szCs w:val="24"/>
        </w:rPr>
      </w:pPr>
    </w:p>
    <w:p w:rsidR="001E3037" w:rsidRPr="00A356CB" w:rsidRDefault="001E3037" w:rsidP="0059611A">
      <w:pPr>
        <w:pStyle w:val="ConsPlusNormal"/>
        <w:ind w:firstLine="540"/>
        <w:jc w:val="both"/>
        <w:rPr>
          <w:rFonts w:ascii="Times New Roman" w:hAnsi="Times New Roman" w:cs="Times New Roman"/>
          <w:sz w:val="24"/>
          <w:szCs w:val="24"/>
        </w:rPr>
      </w:pPr>
      <w:r w:rsidRPr="00A356CB">
        <w:rPr>
          <w:rFonts w:ascii="Times New Roman" w:hAnsi="Times New Roman" w:cs="Times New Roman"/>
          <w:b/>
          <w:sz w:val="24"/>
          <w:szCs w:val="24"/>
        </w:rPr>
        <w:t>---</w:t>
      </w:r>
      <w:r w:rsidRPr="00A356CB">
        <w:rPr>
          <w:rFonts w:ascii="Times New Roman" w:hAnsi="Times New Roman" w:cs="Times New Roman"/>
          <w:sz w:val="24"/>
          <w:szCs w:val="24"/>
        </w:rPr>
        <w:t>-----------------------------</w:t>
      </w:r>
    </w:p>
    <w:p w:rsidR="001E3037" w:rsidRPr="00A356CB" w:rsidRDefault="001E3037" w:rsidP="0059611A">
      <w:pPr>
        <w:pStyle w:val="ConsPlusNormal"/>
        <w:ind w:firstLine="540"/>
        <w:jc w:val="both"/>
        <w:rPr>
          <w:rFonts w:ascii="Times New Roman" w:hAnsi="Times New Roman" w:cs="Times New Roman"/>
          <w:sz w:val="24"/>
          <w:szCs w:val="24"/>
          <w:vertAlign w:val="superscript"/>
        </w:rPr>
      </w:pPr>
      <w:r w:rsidRPr="00A356CB">
        <w:rPr>
          <w:rFonts w:ascii="Times New Roman" w:hAnsi="Times New Roman" w:cs="Times New Roman"/>
          <w:sz w:val="24"/>
          <w:szCs w:val="24"/>
          <w:vertAlign w:val="superscript"/>
        </w:rPr>
        <w:t xml:space="preserve">&lt;*&gt; Должности, относящиеся к профессиональным квалификационным </w:t>
      </w:r>
      <w:hyperlink r:id="rId5" w:history="1">
        <w:r w:rsidRPr="00A356CB">
          <w:rPr>
            <w:rFonts w:ascii="Times New Roman" w:hAnsi="Times New Roman" w:cs="Times New Roman"/>
            <w:sz w:val="24"/>
            <w:szCs w:val="24"/>
            <w:vertAlign w:val="superscript"/>
          </w:rPr>
          <w:t>группам</w:t>
        </w:r>
      </w:hyperlink>
      <w:r w:rsidRPr="00A356CB">
        <w:rPr>
          <w:rFonts w:ascii="Times New Roman" w:hAnsi="Times New Roman" w:cs="Times New Roman"/>
          <w:sz w:val="24"/>
          <w:szCs w:val="24"/>
          <w:vertAlign w:val="superscript"/>
        </w:rPr>
        <w:t xml:space="preserve"> (ПКГ) общеотраслевых должностей руководителей, специалистов и служащих, утверждены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A356CB">
          <w:rPr>
            <w:rFonts w:ascii="Times New Roman" w:hAnsi="Times New Roman" w:cs="Times New Roman"/>
            <w:sz w:val="24"/>
            <w:szCs w:val="24"/>
            <w:vertAlign w:val="superscript"/>
          </w:rPr>
          <w:t>2008 г</w:t>
        </w:r>
      </w:smartTag>
      <w:r w:rsidRPr="00A356CB">
        <w:rPr>
          <w:rFonts w:ascii="Times New Roman" w:hAnsi="Times New Roman" w:cs="Times New Roman"/>
          <w:sz w:val="24"/>
          <w:szCs w:val="24"/>
          <w:vertAlign w:val="superscript"/>
        </w:rPr>
        <w:t>. N 247н "Об утверждении профессиональных квалификационных групп общеотраслевых должностей руководителей, специалистов и служащих".</w:t>
      </w:r>
    </w:p>
    <w:p w:rsidR="001E3037" w:rsidRPr="00A356CB" w:rsidRDefault="001E3037" w:rsidP="0059611A">
      <w:pPr>
        <w:pStyle w:val="ConsPlusNormal"/>
        <w:ind w:firstLine="540"/>
        <w:jc w:val="both"/>
        <w:rPr>
          <w:rFonts w:ascii="Times New Roman" w:hAnsi="Times New Roman" w:cs="Times New Roman"/>
          <w:sz w:val="24"/>
          <w:szCs w:val="24"/>
        </w:rPr>
      </w:pPr>
    </w:p>
    <w:p w:rsidR="001E3037" w:rsidRDefault="001E3037" w:rsidP="001D4F84">
      <w:pPr>
        <w:pStyle w:val="ConsPlusNormal"/>
        <w:ind w:firstLine="0"/>
        <w:jc w:val="both"/>
        <w:rPr>
          <w:sz w:val="24"/>
          <w:szCs w:val="24"/>
        </w:rPr>
      </w:pPr>
    </w:p>
    <w:p w:rsidR="001E3037" w:rsidRDefault="001E3037" w:rsidP="001D4F84">
      <w:pPr>
        <w:pStyle w:val="ConsPlusNormal"/>
        <w:ind w:firstLine="0"/>
        <w:jc w:val="both"/>
        <w:rPr>
          <w:sz w:val="24"/>
          <w:szCs w:val="24"/>
        </w:rPr>
      </w:pPr>
    </w:p>
    <w:p w:rsidR="001E3037" w:rsidRDefault="001E3037" w:rsidP="001D4F84">
      <w:pPr>
        <w:pStyle w:val="ConsPlusNormal"/>
        <w:ind w:firstLine="0"/>
        <w:jc w:val="both"/>
        <w:rPr>
          <w:sz w:val="24"/>
          <w:szCs w:val="24"/>
        </w:rPr>
      </w:pPr>
    </w:p>
    <w:p w:rsidR="001E3037" w:rsidRPr="0095597A" w:rsidRDefault="001E3037" w:rsidP="001D4F84">
      <w:pPr>
        <w:spacing w:after="0" w:line="240" w:lineRule="auto"/>
        <w:jc w:val="center"/>
        <w:rPr>
          <w:rFonts w:ascii="Times New Roman" w:hAnsi="Times New Roman"/>
          <w:sz w:val="24"/>
          <w:szCs w:val="24"/>
        </w:rPr>
      </w:pPr>
      <w:r w:rsidRPr="0095597A">
        <w:rPr>
          <w:rFonts w:ascii="Times New Roman" w:hAnsi="Times New Roman"/>
          <w:sz w:val="24"/>
          <w:szCs w:val="24"/>
        </w:rPr>
        <w:t>АКТУАЛЬНАЯ РЕДАКЦИЯ</w:t>
      </w:r>
    </w:p>
    <w:p w:rsidR="001E3037" w:rsidRPr="0095597A" w:rsidRDefault="001E3037" w:rsidP="001D4F84">
      <w:pPr>
        <w:spacing w:after="0" w:line="240" w:lineRule="auto"/>
        <w:jc w:val="center"/>
        <w:rPr>
          <w:rFonts w:ascii="Times New Roman" w:hAnsi="Times New Roman"/>
          <w:sz w:val="24"/>
          <w:szCs w:val="24"/>
        </w:rPr>
      </w:pPr>
      <w:r w:rsidRPr="0095597A">
        <w:rPr>
          <w:rFonts w:ascii="Times New Roman" w:hAnsi="Times New Roman"/>
          <w:sz w:val="24"/>
          <w:szCs w:val="24"/>
        </w:rPr>
        <w:t>Постановления № 48а от 17.04.2019 (в редакции постановлений № 116 от 30.10.2019, № 66 от 19.08.2021)</w:t>
      </w:r>
    </w:p>
    <w:p w:rsidR="001E3037" w:rsidRPr="0095597A" w:rsidRDefault="001E3037" w:rsidP="001D4F84">
      <w:pPr>
        <w:spacing w:after="0" w:line="240" w:lineRule="auto"/>
        <w:jc w:val="center"/>
        <w:rPr>
          <w:rFonts w:ascii="Times New Roman" w:hAnsi="Times New Roman"/>
          <w:sz w:val="24"/>
          <w:szCs w:val="24"/>
        </w:rPr>
      </w:pPr>
    </w:p>
    <w:p w:rsidR="001E3037" w:rsidRPr="0095597A" w:rsidRDefault="001E3037" w:rsidP="0035223A">
      <w:pPr>
        <w:spacing w:after="0" w:line="240" w:lineRule="auto"/>
        <w:rPr>
          <w:rFonts w:ascii="Times New Roman" w:hAnsi="Times New Roman"/>
          <w:sz w:val="24"/>
          <w:szCs w:val="24"/>
        </w:rPr>
      </w:pPr>
      <w:r w:rsidRPr="0095597A">
        <w:rPr>
          <w:rFonts w:ascii="Times New Roman" w:hAnsi="Times New Roman"/>
          <w:sz w:val="24"/>
          <w:szCs w:val="24"/>
        </w:rPr>
        <w:t>МКУ «АДМИНИСТРАЦИЯ ВАВИЛОВСКОГО СЕЛЬСКОГО ПОСЕЛЕНИЯ»</w:t>
      </w:r>
    </w:p>
    <w:p w:rsidR="001E3037" w:rsidRPr="0095597A" w:rsidRDefault="001E3037" w:rsidP="001D4F84">
      <w:pPr>
        <w:spacing w:after="0" w:line="240" w:lineRule="auto"/>
        <w:jc w:val="center"/>
        <w:rPr>
          <w:rFonts w:ascii="Times New Roman" w:hAnsi="Times New Roman"/>
          <w:sz w:val="24"/>
          <w:szCs w:val="24"/>
        </w:rPr>
      </w:pPr>
    </w:p>
    <w:p w:rsidR="001E3037" w:rsidRPr="0095597A" w:rsidRDefault="001E3037" w:rsidP="001D4F84">
      <w:pPr>
        <w:spacing w:after="0" w:line="240" w:lineRule="auto"/>
        <w:jc w:val="center"/>
        <w:rPr>
          <w:rFonts w:ascii="Times New Roman" w:hAnsi="Times New Roman"/>
          <w:sz w:val="24"/>
          <w:szCs w:val="24"/>
        </w:rPr>
      </w:pPr>
      <w:r w:rsidRPr="0095597A">
        <w:rPr>
          <w:rFonts w:ascii="Times New Roman" w:hAnsi="Times New Roman"/>
          <w:sz w:val="24"/>
          <w:szCs w:val="24"/>
        </w:rPr>
        <w:t>ПОСТАНОВЛЕНИЕ</w:t>
      </w:r>
    </w:p>
    <w:p w:rsidR="001E3037" w:rsidRPr="0095597A" w:rsidRDefault="001E3037" w:rsidP="00065C10">
      <w:pPr>
        <w:jc w:val="center"/>
        <w:rPr>
          <w:rFonts w:ascii="Times New Roman" w:hAnsi="Times New Roman"/>
        </w:rPr>
      </w:pPr>
    </w:p>
    <w:tbl>
      <w:tblPr>
        <w:tblW w:w="0" w:type="auto"/>
        <w:tblLook w:val="01E0" w:firstRow="1" w:lastRow="1" w:firstColumn="1" w:lastColumn="1" w:noHBand="0" w:noVBand="0"/>
      </w:tblPr>
      <w:tblGrid>
        <w:gridCol w:w="3215"/>
        <w:gridCol w:w="3241"/>
        <w:gridCol w:w="3115"/>
      </w:tblGrid>
      <w:tr w:rsidR="001E3037" w:rsidRPr="0095597A" w:rsidTr="0035223A">
        <w:tc>
          <w:tcPr>
            <w:tcW w:w="3215" w:type="dxa"/>
          </w:tcPr>
          <w:p w:rsidR="001E3037" w:rsidRPr="0095597A" w:rsidRDefault="001E3037">
            <w:pPr>
              <w:pStyle w:val="1"/>
              <w:rPr>
                <w:szCs w:val="24"/>
              </w:rPr>
            </w:pPr>
            <w:r w:rsidRPr="0095597A">
              <w:rPr>
                <w:szCs w:val="24"/>
              </w:rPr>
              <w:t>17.04.2019</w:t>
            </w:r>
          </w:p>
        </w:tc>
        <w:tc>
          <w:tcPr>
            <w:tcW w:w="3241" w:type="dxa"/>
          </w:tcPr>
          <w:p w:rsidR="001E3037" w:rsidRPr="0095597A" w:rsidRDefault="001E3037">
            <w:pPr>
              <w:pStyle w:val="1"/>
              <w:jc w:val="center"/>
              <w:rPr>
                <w:szCs w:val="24"/>
              </w:rPr>
            </w:pPr>
          </w:p>
          <w:p w:rsidR="001E3037" w:rsidRPr="0095597A" w:rsidRDefault="001E3037">
            <w:pPr>
              <w:pStyle w:val="1"/>
              <w:jc w:val="center"/>
              <w:rPr>
                <w:szCs w:val="24"/>
              </w:rPr>
            </w:pPr>
          </w:p>
          <w:p w:rsidR="001E3037" w:rsidRPr="0095597A" w:rsidRDefault="001E3037">
            <w:pPr>
              <w:pStyle w:val="1"/>
              <w:jc w:val="center"/>
              <w:rPr>
                <w:szCs w:val="24"/>
              </w:rPr>
            </w:pPr>
            <w:r w:rsidRPr="0095597A">
              <w:rPr>
                <w:szCs w:val="24"/>
              </w:rPr>
              <w:t xml:space="preserve">д.Вавиловка </w:t>
            </w:r>
          </w:p>
        </w:tc>
        <w:tc>
          <w:tcPr>
            <w:tcW w:w="3115" w:type="dxa"/>
          </w:tcPr>
          <w:p w:rsidR="001E3037" w:rsidRPr="0095597A" w:rsidRDefault="001E3037">
            <w:pPr>
              <w:pStyle w:val="1"/>
              <w:jc w:val="center"/>
              <w:rPr>
                <w:szCs w:val="24"/>
              </w:rPr>
            </w:pPr>
            <w:r w:rsidRPr="0095597A">
              <w:rPr>
                <w:szCs w:val="24"/>
              </w:rPr>
              <w:t xml:space="preserve">                № 48а</w:t>
            </w:r>
          </w:p>
        </w:tc>
      </w:tr>
    </w:tbl>
    <w:p w:rsidR="001E3037" w:rsidRPr="0095597A" w:rsidRDefault="001E3037" w:rsidP="00065C10">
      <w:pPr>
        <w:pStyle w:val="1"/>
        <w:rPr>
          <w:szCs w:val="24"/>
        </w:rPr>
      </w:pPr>
    </w:p>
    <w:p w:rsidR="001E3037" w:rsidRPr="0095597A" w:rsidRDefault="001E3037" w:rsidP="00065C10">
      <w:pPr>
        <w:rPr>
          <w:rFonts w:ascii="Times New Roman" w:hAnsi="Times New Roman"/>
        </w:rPr>
      </w:pPr>
    </w:p>
    <w:tbl>
      <w:tblPr>
        <w:tblW w:w="0" w:type="auto"/>
        <w:tblLayout w:type="fixed"/>
        <w:tblLook w:val="01E0" w:firstRow="1" w:lastRow="1" w:firstColumn="1" w:lastColumn="1" w:noHBand="0" w:noVBand="0"/>
      </w:tblPr>
      <w:tblGrid>
        <w:gridCol w:w="9648"/>
      </w:tblGrid>
      <w:tr w:rsidR="001E3037" w:rsidRPr="0095597A" w:rsidTr="00065C10">
        <w:tc>
          <w:tcPr>
            <w:tcW w:w="9648" w:type="dxa"/>
          </w:tcPr>
          <w:p w:rsidR="001E3037" w:rsidRPr="0095597A" w:rsidRDefault="001E3037">
            <w:pPr>
              <w:pStyle w:val="20"/>
              <w:tabs>
                <w:tab w:val="left" w:pos="5220"/>
              </w:tabs>
              <w:ind w:right="5292"/>
              <w:jc w:val="both"/>
              <w:rPr>
                <w:szCs w:val="24"/>
              </w:rPr>
            </w:pPr>
            <w:r w:rsidRPr="0095597A">
              <w:rPr>
                <w:szCs w:val="24"/>
              </w:rPr>
              <w:t xml:space="preserve">  Об  утверждении Положения  об оплате труда работников и обслуживающего персонала МКУ «Администрации Вавиловского сельского поселения» </w:t>
            </w:r>
          </w:p>
        </w:tc>
      </w:tr>
    </w:tbl>
    <w:p w:rsidR="001E3037" w:rsidRPr="0095597A" w:rsidRDefault="001E3037" w:rsidP="00065C10">
      <w:pPr>
        <w:jc w:val="both"/>
        <w:rPr>
          <w:rFonts w:ascii="Times New Roman" w:hAnsi="Times New Roman"/>
        </w:rPr>
      </w:pPr>
    </w:p>
    <w:p w:rsidR="001E3037" w:rsidRPr="0095597A" w:rsidRDefault="001E3037" w:rsidP="00065C10">
      <w:pPr>
        <w:spacing w:line="240" w:lineRule="auto"/>
        <w:ind w:firstLine="567"/>
        <w:jc w:val="both"/>
        <w:rPr>
          <w:rFonts w:ascii="Times New Roman" w:hAnsi="Times New Roman"/>
          <w:sz w:val="24"/>
          <w:szCs w:val="24"/>
        </w:rPr>
      </w:pPr>
      <w:r w:rsidRPr="0095597A">
        <w:rPr>
          <w:rFonts w:ascii="Times New Roman" w:hAnsi="Times New Roman"/>
          <w:sz w:val="24"/>
          <w:szCs w:val="24"/>
        </w:rPr>
        <w:t>В соответствии с постановлением Администрации Томской области от 26.12.2018 №496а «О внесении изменений в отдельные постановления Администрации Томской области»,  Общероссийским классификатором профессий рабочих, должностей служащих и тарифных разрядов, Приказом Минздравсоцразвития РФ от 29.05.2008 № 248н «Об утверждении профессиональных квалификационных групп общеотраслевых должностей руководителей, специалистов и служащих»,</w:t>
      </w:r>
    </w:p>
    <w:p w:rsidR="001E3037" w:rsidRPr="0095597A" w:rsidRDefault="001E3037" w:rsidP="00065C10">
      <w:pPr>
        <w:spacing w:line="240" w:lineRule="auto"/>
        <w:rPr>
          <w:rFonts w:ascii="Times New Roman" w:hAnsi="Times New Roman"/>
          <w:sz w:val="24"/>
          <w:szCs w:val="24"/>
        </w:rPr>
      </w:pPr>
      <w:r w:rsidRPr="0095597A">
        <w:rPr>
          <w:rFonts w:ascii="Times New Roman" w:hAnsi="Times New Roman"/>
          <w:sz w:val="24"/>
          <w:szCs w:val="24"/>
        </w:rPr>
        <w:t>ПОСТАНОВЛЯЮ:</w:t>
      </w:r>
    </w:p>
    <w:p w:rsidR="001E3037" w:rsidRPr="0095597A" w:rsidRDefault="001E3037" w:rsidP="00065C10">
      <w:pPr>
        <w:numPr>
          <w:ilvl w:val="0"/>
          <w:numId w:val="10"/>
        </w:numPr>
        <w:tabs>
          <w:tab w:val="num" w:pos="0"/>
        </w:tabs>
        <w:spacing w:after="0" w:line="240" w:lineRule="auto"/>
        <w:ind w:left="0" w:right="175" w:firstLine="0"/>
        <w:jc w:val="both"/>
        <w:rPr>
          <w:rFonts w:ascii="Times New Roman" w:hAnsi="Times New Roman"/>
          <w:bCs/>
          <w:sz w:val="24"/>
          <w:szCs w:val="24"/>
        </w:rPr>
      </w:pPr>
      <w:r w:rsidRPr="0095597A">
        <w:rPr>
          <w:rFonts w:ascii="Times New Roman" w:hAnsi="Times New Roman"/>
          <w:sz w:val="24"/>
          <w:szCs w:val="24"/>
        </w:rPr>
        <w:t>Утвердить Положение  об оплате труда технических работников и обслуживающего персонала МКУ «Администрации Вавиловского сельского поселения».</w:t>
      </w:r>
    </w:p>
    <w:p w:rsidR="001E3037" w:rsidRPr="0095597A" w:rsidRDefault="001E3037" w:rsidP="00065C10">
      <w:pPr>
        <w:numPr>
          <w:ilvl w:val="0"/>
          <w:numId w:val="11"/>
        </w:numPr>
        <w:tabs>
          <w:tab w:val="num" w:pos="0"/>
        </w:tabs>
        <w:spacing w:after="0" w:line="240" w:lineRule="auto"/>
        <w:ind w:left="0" w:right="175" w:firstLine="0"/>
        <w:jc w:val="both"/>
        <w:rPr>
          <w:rFonts w:ascii="Times New Roman" w:hAnsi="Times New Roman"/>
          <w:sz w:val="24"/>
          <w:szCs w:val="24"/>
        </w:rPr>
      </w:pPr>
      <w:r w:rsidRPr="0095597A">
        <w:rPr>
          <w:rFonts w:ascii="Times New Roman" w:hAnsi="Times New Roman"/>
          <w:bCs/>
          <w:sz w:val="24"/>
          <w:szCs w:val="24"/>
        </w:rPr>
        <w:t xml:space="preserve">Постановление № 50 от 25.05.2017 года  </w:t>
      </w:r>
      <w:r w:rsidRPr="0095597A">
        <w:rPr>
          <w:rFonts w:ascii="Times New Roman" w:hAnsi="Times New Roman"/>
          <w:sz w:val="24"/>
          <w:szCs w:val="24"/>
        </w:rPr>
        <w:t>«Об  утверждении Положения  об оплате труда работников, не отнесенных к должностям муниципальной службы, рабочих МКУ «Администрации Вавиловского сельского поселения» (в редакции постановления № 93 от 09.07.2018 года) считать утратившим силу.</w:t>
      </w:r>
    </w:p>
    <w:p w:rsidR="001E3037" w:rsidRPr="0095597A" w:rsidRDefault="001E3037" w:rsidP="00065C10">
      <w:pPr>
        <w:numPr>
          <w:ilvl w:val="0"/>
          <w:numId w:val="11"/>
        </w:numPr>
        <w:tabs>
          <w:tab w:val="num" w:pos="0"/>
        </w:tabs>
        <w:spacing w:after="0" w:line="240" w:lineRule="auto"/>
        <w:ind w:left="0" w:right="175" w:firstLine="0"/>
        <w:jc w:val="both"/>
        <w:rPr>
          <w:rFonts w:ascii="Times New Roman" w:hAnsi="Times New Roman"/>
          <w:bCs/>
          <w:sz w:val="24"/>
          <w:szCs w:val="24"/>
        </w:rPr>
      </w:pPr>
      <w:r w:rsidRPr="0095597A">
        <w:rPr>
          <w:rFonts w:ascii="Times New Roman" w:hAnsi="Times New Roman"/>
          <w:sz w:val="24"/>
          <w:szCs w:val="24"/>
        </w:rPr>
        <w:t>Настоящее постановление распространяется на правоотношения, возникшие с 01.05.2019 года.</w:t>
      </w:r>
    </w:p>
    <w:p w:rsidR="001E3037" w:rsidRPr="0095597A" w:rsidRDefault="001E3037" w:rsidP="00065C10">
      <w:pPr>
        <w:numPr>
          <w:ilvl w:val="0"/>
          <w:numId w:val="11"/>
        </w:numPr>
        <w:tabs>
          <w:tab w:val="num" w:pos="0"/>
        </w:tabs>
        <w:spacing w:after="0" w:line="240" w:lineRule="auto"/>
        <w:ind w:left="0" w:right="175" w:firstLine="0"/>
        <w:jc w:val="both"/>
        <w:rPr>
          <w:rFonts w:ascii="Times New Roman" w:hAnsi="Times New Roman"/>
          <w:bCs/>
          <w:sz w:val="24"/>
          <w:szCs w:val="24"/>
        </w:rPr>
      </w:pPr>
      <w:r w:rsidRPr="0095597A">
        <w:rPr>
          <w:rFonts w:ascii="Times New Roman" w:hAnsi="Times New Roman"/>
          <w:sz w:val="24"/>
          <w:szCs w:val="24"/>
        </w:rPr>
        <w:t>Настоящее постановление обнародовать в установленном порядке.</w:t>
      </w:r>
    </w:p>
    <w:p w:rsidR="001E3037" w:rsidRPr="0095597A" w:rsidRDefault="001E3037" w:rsidP="00065C10">
      <w:pPr>
        <w:numPr>
          <w:ilvl w:val="0"/>
          <w:numId w:val="11"/>
        </w:numPr>
        <w:tabs>
          <w:tab w:val="num" w:pos="0"/>
        </w:tabs>
        <w:spacing w:after="0" w:line="240" w:lineRule="auto"/>
        <w:ind w:left="0" w:right="175" w:firstLine="0"/>
        <w:jc w:val="both"/>
        <w:rPr>
          <w:rFonts w:ascii="Times New Roman" w:hAnsi="Times New Roman"/>
          <w:sz w:val="24"/>
          <w:szCs w:val="24"/>
        </w:rPr>
      </w:pPr>
      <w:r w:rsidRPr="0095597A">
        <w:rPr>
          <w:rFonts w:ascii="Times New Roman" w:hAnsi="Times New Roman"/>
          <w:bCs/>
          <w:sz w:val="24"/>
          <w:szCs w:val="24"/>
        </w:rPr>
        <w:t xml:space="preserve">Контроль за исполнением настоящего постановления возложить на специалиста </w:t>
      </w:r>
      <w:r w:rsidRPr="0095597A">
        <w:rPr>
          <w:rFonts w:ascii="Times New Roman" w:hAnsi="Times New Roman"/>
          <w:bCs/>
          <w:sz w:val="24"/>
          <w:szCs w:val="24"/>
          <w:lang w:val="en-US"/>
        </w:rPr>
        <w:t>I</w:t>
      </w:r>
      <w:r w:rsidRPr="0095597A">
        <w:rPr>
          <w:rFonts w:ascii="Times New Roman" w:hAnsi="Times New Roman"/>
          <w:bCs/>
          <w:sz w:val="24"/>
          <w:szCs w:val="24"/>
        </w:rPr>
        <w:t xml:space="preserve"> категории (финансиста) Батурина  Антона Викторовича.</w:t>
      </w:r>
    </w:p>
    <w:p w:rsidR="001E3037" w:rsidRPr="0095597A" w:rsidRDefault="001E3037" w:rsidP="00065C10">
      <w:pPr>
        <w:tabs>
          <w:tab w:val="left" w:pos="993"/>
        </w:tabs>
        <w:spacing w:line="240" w:lineRule="auto"/>
        <w:ind w:right="-1" w:firstLine="709"/>
        <w:jc w:val="both"/>
        <w:rPr>
          <w:rFonts w:ascii="Times New Roman" w:hAnsi="Times New Roman"/>
          <w:sz w:val="24"/>
          <w:szCs w:val="24"/>
        </w:rPr>
      </w:pPr>
    </w:p>
    <w:p w:rsidR="001E3037" w:rsidRPr="0095597A" w:rsidRDefault="001E3037" w:rsidP="00065C10">
      <w:pPr>
        <w:tabs>
          <w:tab w:val="left" w:pos="993"/>
        </w:tabs>
        <w:spacing w:line="240" w:lineRule="auto"/>
        <w:ind w:right="-1" w:firstLine="709"/>
        <w:jc w:val="both"/>
        <w:rPr>
          <w:rFonts w:ascii="Times New Roman" w:hAnsi="Times New Roman"/>
          <w:sz w:val="24"/>
          <w:szCs w:val="24"/>
        </w:rPr>
      </w:pPr>
    </w:p>
    <w:p w:rsidR="001E3037" w:rsidRPr="0095597A" w:rsidRDefault="001E3037" w:rsidP="00065C10">
      <w:pPr>
        <w:tabs>
          <w:tab w:val="left" w:pos="993"/>
        </w:tabs>
        <w:spacing w:line="240" w:lineRule="auto"/>
        <w:ind w:right="-1" w:firstLine="709"/>
        <w:jc w:val="both"/>
        <w:rPr>
          <w:rFonts w:ascii="Times New Roman" w:hAnsi="Times New Roman"/>
          <w:sz w:val="24"/>
          <w:szCs w:val="24"/>
        </w:rPr>
      </w:pPr>
    </w:p>
    <w:p w:rsidR="001E3037" w:rsidRPr="0095597A" w:rsidRDefault="001E3037" w:rsidP="00065C10">
      <w:pPr>
        <w:tabs>
          <w:tab w:val="left" w:pos="993"/>
        </w:tabs>
        <w:spacing w:line="240" w:lineRule="auto"/>
        <w:ind w:right="-1" w:firstLine="709"/>
        <w:jc w:val="both"/>
        <w:rPr>
          <w:rFonts w:ascii="Times New Roman" w:hAnsi="Times New Roman"/>
          <w:sz w:val="24"/>
          <w:szCs w:val="24"/>
        </w:rPr>
      </w:pPr>
    </w:p>
    <w:p w:rsidR="001E3037" w:rsidRPr="0095597A" w:rsidRDefault="001E3037" w:rsidP="00065C10">
      <w:pPr>
        <w:spacing w:line="240" w:lineRule="auto"/>
        <w:rPr>
          <w:rFonts w:ascii="Times New Roman" w:hAnsi="Times New Roman"/>
          <w:sz w:val="24"/>
          <w:szCs w:val="24"/>
        </w:rPr>
      </w:pPr>
      <w:r w:rsidRPr="0095597A">
        <w:rPr>
          <w:rFonts w:ascii="Times New Roman" w:hAnsi="Times New Roman"/>
          <w:sz w:val="24"/>
          <w:szCs w:val="24"/>
        </w:rPr>
        <w:t>Глава Вавиловского сельского поселения                                      П.А.Иванов</w:t>
      </w:r>
    </w:p>
    <w:p w:rsidR="001E3037" w:rsidRPr="0095597A" w:rsidRDefault="001E3037" w:rsidP="0035223A">
      <w:pPr>
        <w:rPr>
          <w:rFonts w:ascii="Times New Roman" w:hAnsi="Times New Roman"/>
          <w:color w:val="000000"/>
          <w:sz w:val="24"/>
          <w:szCs w:val="24"/>
        </w:rPr>
      </w:pPr>
    </w:p>
    <w:p w:rsidR="001E3037" w:rsidRPr="0095597A" w:rsidRDefault="001E3037" w:rsidP="0035223A">
      <w:pPr>
        <w:spacing w:after="0" w:line="240" w:lineRule="auto"/>
        <w:jc w:val="right"/>
        <w:rPr>
          <w:rFonts w:ascii="Times New Roman" w:hAnsi="Times New Roman"/>
          <w:color w:val="000000"/>
          <w:sz w:val="24"/>
          <w:szCs w:val="24"/>
        </w:rPr>
      </w:pPr>
      <w:r w:rsidRPr="0095597A">
        <w:rPr>
          <w:rFonts w:ascii="Times New Roman" w:hAnsi="Times New Roman"/>
          <w:color w:val="000000"/>
          <w:sz w:val="24"/>
          <w:szCs w:val="24"/>
        </w:rPr>
        <w:t>Приложение №1</w:t>
      </w:r>
    </w:p>
    <w:p w:rsidR="001E3037" w:rsidRPr="0095597A" w:rsidRDefault="001E3037" w:rsidP="0035223A">
      <w:pPr>
        <w:spacing w:after="0" w:line="240" w:lineRule="auto"/>
        <w:jc w:val="right"/>
        <w:rPr>
          <w:rFonts w:ascii="Times New Roman" w:hAnsi="Times New Roman"/>
          <w:color w:val="000000"/>
          <w:sz w:val="24"/>
          <w:szCs w:val="24"/>
        </w:rPr>
      </w:pPr>
      <w:r w:rsidRPr="0095597A">
        <w:rPr>
          <w:rFonts w:ascii="Times New Roman" w:hAnsi="Times New Roman"/>
          <w:color w:val="000000"/>
          <w:sz w:val="24"/>
          <w:szCs w:val="24"/>
        </w:rPr>
        <w:t>К постановлению МКУ «Администрация</w:t>
      </w:r>
    </w:p>
    <w:p w:rsidR="001E3037" w:rsidRPr="0095597A" w:rsidRDefault="001E3037" w:rsidP="0035223A">
      <w:pPr>
        <w:spacing w:after="0" w:line="240" w:lineRule="auto"/>
        <w:jc w:val="right"/>
        <w:rPr>
          <w:rFonts w:ascii="Times New Roman" w:hAnsi="Times New Roman"/>
          <w:color w:val="000000"/>
          <w:sz w:val="24"/>
          <w:szCs w:val="24"/>
        </w:rPr>
      </w:pPr>
      <w:r w:rsidRPr="0095597A">
        <w:rPr>
          <w:rFonts w:ascii="Times New Roman" w:hAnsi="Times New Roman"/>
          <w:color w:val="000000"/>
          <w:sz w:val="24"/>
          <w:szCs w:val="24"/>
        </w:rPr>
        <w:t>Вавиловского сельского поселения»</w:t>
      </w:r>
    </w:p>
    <w:p w:rsidR="001E3037" w:rsidRPr="0095597A" w:rsidRDefault="001E3037" w:rsidP="0035223A">
      <w:pPr>
        <w:spacing w:after="0" w:line="240" w:lineRule="auto"/>
        <w:jc w:val="right"/>
        <w:rPr>
          <w:rFonts w:ascii="Times New Roman" w:hAnsi="Times New Roman"/>
          <w:color w:val="000000"/>
          <w:sz w:val="24"/>
          <w:szCs w:val="24"/>
        </w:rPr>
      </w:pPr>
      <w:r w:rsidRPr="0095597A">
        <w:rPr>
          <w:rFonts w:ascii="Times New Roman" w:hAnsi="Times New Roman"/>
          <w:color w:val="000000"/>
          <w:sz w:val="24"/>
          <w:szCs w:val="24"/>
        </w:rPr>
        <w:t>от 17.04.2019 № 48а</w:t>
      </w:r>
    </w:p>
    <w:p w:rsidR="001E3037" w:rsidRPr="0095597A" w:rsidRDefault="001E3037" w:rsidP="00065C10">
      <w:pPr>
        <w:spacing w:line="240" w:lineRule="auto"/>
        <w:jc w:val="center"/>
        <w:rPr>
          <w:rFonts w:ascii="Times New Roman" w:hAnsi="Times New Roman"/>
          <w:color w:val="000000"/>
          <w:sz w:val="24"/>
          <w:szCs w:val="24"/>
        </w:rPr>
      </w:pPr>
      <w:r w:rsidRPr="0095597A">
        <w:rPr>
          <w:rFonts w:ascii="Times New Roman" w:hAnsi="Times New Roman"/>
          <w:color w:val="000000"/>
          <w:sz w:val="24"/>
          <w:szCs w:val="24"/>
        </w:rPr>
        <w:t>Положение</w:t>
      </w:r>
      <w:r w:rsidRPr="0095597A">
        <w:rPr>
          <w:rFonts w:ascii="Times New Roman" w:hAnsi="Times New Roman"/>
          <w:color w:val="000000"/>
          <w:sz w:val="24"/>
          <w:szCs w:val="24"/>
        </w:rPr>
        <w:br/>
        <w:t>об оплате труда работников, не отнесенных к должностям муниципальной</w:t>
      </w:r>
      <w:r w:rsidRPr="0095597A">
        <w:rPr>
          <w:rFonts w:ascii="Times New Roman" w:hAnsi="Times New Roman"/>
          <w:color w:val="000000"/>
          <w:sz w:val="24"/>
          <w:szCs w:val="24"/>
        </w:rPr>
        <w:br/>
        <w:t xml:space="preserve">службы, рабочих МКУ «Администрация Вавиловского сельского поселения» </w:t>
      </w:r>
    </w:p>
    <w:p w:rsidR="001E3037" w:rsidRPr="0095597A" w:rsidRDefault="001E3037" w:rsidP="00065C10">
      <w:pPr>
        <w:spacing w:line="240" w:lineRule="auto"/>
        <w:rPr>
          <w:rFonts w:ascii="Times New Roman" w:hAnsi="Times New Roman"/>
          <w:color w:val="000000"/>
          <w:sz w:val="24"/>
          <w:szCs w:val="24"/>
        </w:rPr>
      </w:pPr>
      <w:r w:rsidRPr="0095597A">
        <w:rPr>
          <w:rFonts w:ascii="Times New Roman" w:hAnsi="Times New Roman"/>
          <w:color w:val="000000"/>
          <w:sz w:val="24"/>
          <w:szCs w:val="24"/>
        </w:rPr>
        <w:t xml:space="preserve">1. Общие положения.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1.1. Настоящее Положение устанавливает систему, порядок оплаты труда, перечень должностей и размеры должностных окладов работников, занимающих должности, не отнесенные к должностям муниципальной службы и осуществляющих техническое обеспечение деятельности МКУ «Администрация Вавиловского сельского поселения» с правами юридического лица (далее - работники, Администрация (структурные подразделения)), а также порядок формирования фонда оплаты труда указанных работников.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1.2. Заработная плата работников не может быть менее минимального размера оплаты труда, установленного законодательством РФ, при условии полностью отработанной нормы рабочего времени соответствующего месяца и выполнение нормы труда (трудовых обязанностей).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1.3. Заработная плата работников (без учета стимулирующих выплат) не может быть меньше заработной платы (без учета стимулирующих выплат), выплачиваемой на основе Единой тарифной сетки по оплате труда при условии сохранения объема выполнения или той же квалификации.</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 2. Порядок и условия оплаты труда.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2.1. Должностной оклад:</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 2.1.1. Оклад (должностной оклад) – размер месячной оплаты труда работника, выполнившего за этот период свои трудовые обязанности в соответствии с квалификационными требованиями.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2.1.2. Размер окладов (должностных окладов) устанавливаются в соответствии с приказами Минсоцразвития РФ от 29.05.2008 г. № 248н «Об утверждении профессиональных квалификационных групп должностей руководителей, специалистов и служащих» исходя из разряда работ в соответствии с Единым тарифно- квалификационным справочником работ и профессий.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2.1.3. Размеры должностных окладов работников, не отнесенных к должностям муниципальной службы, рабочих МКУ «Администрация Вавиловского сельского поселения» (далее - работников) определены в Приложении № 3 к настоящему Положению.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2.2. Выплаты компенсационного характера: </w:t>
      </w:r>
    </w:p>
    <w:p w:rsidR="001E3037"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2.2.1. Выплаты компенсационного характера работникам устанавливаются:</w:t>
      </w:r>
      <w:r w:rsidRPr="0095597A">
        <w:rPr>
          <w:rFonts w:ascii="Times New Roman" w:hAnsi="Times New Roman"/>
          <w:color w:val="000000"/>
          <w:sz w:val="24"/>
          <w:szCs w:val="24"/>
        </w:rPr>
        <w:br/>
      </w: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за работу в местностях с особыми климатическими условиями</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w:t>
      </w:r>
      <w:r>
        <w:rPr>
          <w:rFonts w:ascii="Times New Roman" w:hAnsi="Times New Roman"/>
          <w:color w:val="000000"/>
          <w:sz w:val="24"/>
          <w:szCs w:val="24"/>
        </w:rPr>
        <w:t xml:space="preserve"> </w:t>
      </w:r>
      <w:r w:rsidRPr="0095597A">
        <w:rPr>
          <w:rFonts w:ascii="Times New Roman" w:hAnsi="Times New Roman"/>
          <w:color w:val="000000"/>
          <w:sz w:val="24"/>
          <w:szCs w:val="24"/>
        </w:rPr>
        <w:t xml:space="preserve">за работу в условиях, отклоняющихся от нормальных </w:t>
      </w:r>
    </w:p>
    <w:p w:rsidR="001E3037"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lastRenderedPageBreak/>
        <w:t>2.2.2. К выплатам компенсационного характера за работу в местностях с особыми климатическими условиями относятся:</w:t>
      </w:r>
    </w:p>
    <w:p w:rsidR="001E3037" w:rsidRDefault="001E3037" w:rsidP="0095597A">
      <w:pPr>
        <w:spacing w:after="0" w:line="240" w:lineRule="auto"/>
        <w:jc w:val="both"/>
        <w:rPr>
          <w:rFonts w:ascii="Times New Roman" w:hAnsi="Times New Roman"/>
          <w:color w:val="000000"/>
          <w:sz w:val="24"/>
          <w:szCs w:val="24"/>
        </w:rPr>
      </w:pP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районные коэффициенты,</w:t>
      </w:r>
    </w:p>
    <w:p w:rsidR="001E3037" w:rsidRPr="0095597A" w:rsidRDefault="001E3037" w:rsidP="0095597A">
      <w:pPr>
        <w:spacing w:after="0" w:line="240" w:lineRule="auto"/>
        <w:jc w:val="both"/>
        <w:rPr>
          <w:rFonts w:ascii="Times New Roman" w:hAnsi="Times New Roman"/>
          <w:color w:val="000000"/>
          <w:sz w:val="24"/>
          <w:szCs w:val="24"/>
        </w:rPr>
      </w:pP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проценты надбавки за стаж работы в районах Крайнего Севера и приравненных к ним местностях. Конкретные размеры коэффициентов, процентных надбавок устанавливаются законодательством РФ.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2.2.3. Выплаты компенсационного характера за работу в местностях с особыми климатическими условиями начисляются на должностной оклад и все виды стимулирующих и других компенсационных выплат, установленных в процентах от оклада. На стимулирующие выплаты и другие компенсационные выплаты, устанавливаемые в абсолютных величинах, выплаты компенсационного характера за работу в местностях с особыми климатическими условиями не начисляются, если иное не указано в распоряжении (приказе) на назначение выплаты. </w:t>
      </w:r>
    </w:p>
    <w:p w:rsidR="001E3037" w:rsidRDefault="001E3037" w:rsidP="0095597A">
      <w:pPr>
        <w:spacing w:after="0" w:line="240" w:lineRule="auto"/>
        <w:jc w:val="both"/>
        <w:rPr>
          <w:rFonts w:ascii="Times New Roman" w:hAnsi="Times New Roman"/>
          <w:color w:val="000000"/>
          <w:sz w:val="24"/>
          <w:szCs w:val="24"/>
        </w:rPr>
      </w:pPr>
      <w:r w:rsidRPr="0095597A">
        <w:rPr>
          <w:rFonts w:ascii="Times New Roman" w:hAnsi="Times New Roman"/>
          <w:color w:val="000000"/>
          <w:sz w:val="24"/>
          <w:szCs w:val="24"/>
        </w:rPr>
        <w:t>2.2.4. К выплатам компенсационного характера за работу в условиях, отклоняющихся от</w:t>
      </w:r>
      <w:r>
        <w:rPr>
          <w:rFonts w:ascii="Times New Roman" w:hAnsi="Times New Roman"/>
          <w:color w:val="000000"/>
          <w:sz w:val="24"/>
          <w:szCs w:val="24"/>
        </w:rPr>
        <w:t xml:space="preserve"> нормальных, относятся выплаты:</w:t>
      </w:r>
    </w:p>
    <w:p w:rsidR="001E3037" w:rsidRDefault="001E3037" w:rsidP="0095597A">
      <w:pPr>
        <w:spacing w:after="0" w:line="240" w:lineRule="auto"/>
        <w:jc w:val="both"/>
        <w:rPr>
          <w:rFonts w:ascii="Times New Roman" w:hAnsi="Times New Roman"/>
          <w:color w:val="000000"/>
          <w:sz w:val="24"/>
          <w:szCs w:val="24"/>
        </w:rPr>
      </w:pP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при совмещении профессий,</w:t>
      </w:r>
    </w:p>
    <w:p w:rsidR="001E3037" w:rsidRDefault="001E3037" w:rsidP="0095597A">
      <w:pPr>
        <w:spacing w:after="0" w:line="240" w:lineRule="auto"/>
        <w:jc w:val="both"/>
        <w:rPr>
          <w:rFonts w:ascii="Times New Roman" w:hAnsi="Times New Roman"/>
          <w:color w:val="000000"/>
          <w:sz w:val="24"/>
          <w:szCs w:val="24"/>
        </w:rPr>
      </w:pP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за расширение зон обслуживания,</w:t>
      </w:r>
    </w:p>
    <w:p w:rsidR="001E3037" w:rsidRDefault="001E3037" w:rsidP="0095597A">
      <w:pPr>
        <w:spacing w:after="0" w:line="240" w:lineRule="auto"/>
        <w:jc w:val="both"/>
        <w:rPr>
          <w:rFonts w:ascii="Times New Roman" w:hAnsi="Times New Roman"/>
          <w:color w:val="000000"/>
          <w:sz w:val="24"/>
          <w:szCs w:val="24"/>
        </w:rPr>
      </w:pP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1E3037" w:rsidRPr="0095597A" w:rsidRDefault="001E3037" w:rsidP="0095597A">
      <w:pPr>
        <w:spacing w:after="0" w:line="240" w:lineRule="auto"/>
        <w:jc w:val="both"/>
        <w:rPr>
          <w:rFonts w:ascii="Times New Roman" w:hAnsi="Times New Roman"/>
          <w:color w:val="000000"/>
          <w:sz w:val="24"/>
          <w:szCs w:val="24"/>
        </w:rPr>
      </w:pPr>
      <w:r w:rsidRPr="0095597A">
        <w:rPr>
          <w:rFonts w:ascii="Times New Roman" w:hAnsi="Times New Roman"/>
          <w:color w:val="000000"/>
          <w:sz w:val="24"/>
          <w:szCs w:val="24"/>
        </w:rPr>
        <w:sym w:font="Symbol" w:char="F02D"/>
      </w:r>
      <w:r w:rsidRPr="0095597A">
        <w:rPr>
          <w:rFonts w:ascii="Times New Roman" w:hAnsi="Times New Roman"/>
          <w:color w:val="000000"/>
          <w:sz w:val="24"/>
          <w:szCs w:val="24"/>
        </w:rPr>
        <w:t xml:space="preserve"> за сверхурочную работу. </w:t>
      </w:r>
    </w:p>
    <w:p w:rsidR="001E3037" w:rsidRPr="0095597A" w:rsidRDefault="001E3037" w:rsidP="00065C10">
      <w:pPr>
        <w:spacing w:line="240" w:lineRule="auto"/>
        <w:jc w:val="both"/>
        <w:rPr>
          <w:rFonts w:ascii="Times New Roman" w:hAnsi="Times New Roman"/>
          <w:color w:val="000000"/>
          <w:sz w:val="24"/>
          <w:szCs w:val="24"/>
        </w:rPr>
      </w:pPr>
      <w:r w:rsidRPr="0095597A">
        <w:rPr>
          <w:rFonts w:ascii="Times New Roman" w:hAnsi="Times New Roman"/>
          <w:color w:val="000000"/>
          <w:sz w:val="24"/>
          <w:szCs w:val="24"/>
        </w:rPr>
        <w:t xml:space="preserve">2.2.5. Размер выплат при совмещении профессий,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письменному согласию сторон трудового договора с учетом содержания и (или) объема дополнительной работы. </w:t>
      </w:r>
    </w:p>
    <w:p w:rsidR="001E3037" w:rsidRPr="0095597A" w:rsidRDefault="001E3037" w:rsidP="00065C10">
      <w:pPr>
        <w:pStyle w:val="a4"/>
        <w:widowControl w:val="0"/>
        <w:numPr>
          <w:ilvl w:val="0"/>
          <w:numId w:val="12"/>
        </w:numPr>
        <w:tabs>
          <w:tab w:val="left" w:pos="634"/>
        </w:tabs>
        <w:spacing w:after="0" w:line="240" w:lineRule="auto"/>
        <w:ind w:right="20"/>
        <w:jc w:val="both"/>
        <w:rPr>
          <w:rFonts w:ascii="Times New Roman" w:hAnsi="Times New Roman"/>
          <w:vanish/>
          <w:color w:val="000000"/>
          <w:spacing w:val="2"/>
          <w:sz w:val="24"/>
          <w:szCs w:val="24"/>
        </w:rPr>
      </w:pPr>
    </w:p>
    <w:p w:rsidR="001E3037" w:rsidRPr="0095597A" w:rsidRDefault="001E3037" w:rsidP="00065C10">
      <w:pPr>
        <w:pStyle w:val="a4"/>
        <w:widowControl w:val="0"/>
        <w:numPr>
          <w:ilvl w:val="2"/>
          <w:numId w:val="12"/>
        </w:numPr>
        <w:tabs>
          <w:tab w:val="left" w:pos="634"/>
        </w:tabs>
        <w:spacing w:after="0" w:line="240" w:lineRule="auto"/>
        <w:ind w:right="20"/>
        <w:jc w:val="both"/>
        <w:rPr>
          <w:rFonts w:ascii="Times New Roman" w:hAnsi="Times New Roman"/>
          <w:vanish/>
          <w:color w:val="000000"/>
          <w:spacing w:val="2"/>
          <w:sz w:val="24"/>
          <w:szCs w:val="24"/>
        </w:rPr>
      </w:pPr>
    </w:p>
    <w:p w:rsidR="001E3037" w:rsidRPr="0095597A" w:rsidRDefault="001E3037" w:rsidP="00065C10">
      <w:pPr>
        <w:pStyle w:val="a4"/>
        <w:widowControl w:val="0"/>
        <w:numPr>
          <w:ilvl w:val="2"/>
          <w:numId w:val="12"/>
        </w:numPr>
        <w:tabs>
          <w:tab w:val="left" w:pos="634"/>
        </w:tabs>
        <w:spacing w:after="0" w:line="240" w:lineRule="auto"/>
        <w:ind w:right="20"/>
        <w:jc w:val="both"/>
        <w:rPr>
          <w:rFonts w:ascii="Times New Roman" w:hAnsi="Times New Roman"/>
          <w:vanish/>
          <w:color w:val="000000"/>
          <w:spacing w:val="2"/>
          <w:sz w:val="24"/>
          <w:szCs w:val="24"/>
        </w:rPr>
      </w:pPr>
    </w:p>
    <w:p w:rsidR="001E3037" w:rsidRPr="0095597A" w:rsidRDefault="001E3037" w:rsidP="00065C10">
      <w:pPr>
        <w:pStyle w:val="a4"/>
        <w:widowControl w:val="0"/>
        <w:numPr>
          <w:ilvl w:val="2"/>
          <w:numId w:val="12"/>
        </w:numPr>
        <w:tabs>
          <w:tab w:val="left" w:pos="634"/>
        </w:tabs>
        <w:spacing w:after="0" w:line="240" w:lineRule="auto"/>
        <w:ind w:right="20"/>
        <w:jc w:val="both"/>
        <w:rPr>
          <w:rFonts w:ascii="Times New Roman" w:hAnsi="Times New Roman"/>
          <w:vanish/>
          <w:color w:val="000000"/>
          <w:spacing w:val="2"/>
          <w:sz w:val="24"/>
          <w:szCs w:val="24"/>
        </w:rPr>
      </w:pPr>
    </w:p>
    <w:p w:rsidR="001E3037" w:rsidRPr="0095597A" w:rsidRDefault="001E3037" w:rsidP="00065C10">
      <w:pPr>
        <w:pStyle w:val="a4"/>
        <w:widowControl w:val="0"/>
        <w:numPr>
          <w:ilvl w:val="2"/>
          <w:numId w:val="12"/>
        </w:numPr>
        <w:tabs>
          <w:tab w:val="left" w:pos="634"/>
        </w:tabs>
        <w:spacing w:after="0" w:line="240" w:lineRule="auto"/>
        <w:ind w:right="20"/>
        <w:jc w:val="both"/>
        <w:rPr>
          <w:rFonts w:ascii="Times New Roman" w:hAnsi="Times New Roman"/>
          <w:vanish/>
          <w:color w:val="000000"/>
          <w:spacing w:val="2"/>
          <w:sz w:val="24"/>
          <w:szCs w:val="24"/>
        </w:rPr>
      </w:pPr>
    </w:p>
    <w:p w:rsidR="001E3037" w:rsidRPr="0095597A" w:rsidRDefault="001E3037" w:rsidP="00065C10">
      <w:pPr>
        <w:pStyle w:val="a4"/>
        <w:widowControl w:val="0"/>
        <w:numPr>
          <w:ilvl w:val="2"/>
          <w:numId w:val="12"/>
        </w:numPr>
        <w:tabs>
          <w:tab w:val="left" w:pos="634"/>
        </w:tabs>
        <w:spacing w:after="0" w:line="240" w:lineRule="auto"/>
        <w:ind w:right="20"/>
        <w:jc w:val="both"/>
        <w:rPr>
          <w:rFonts w:ascii="Times New Roman" w:hAnsi="Times New Roman"/>
          <w:vanish/>
          <w:color w:val="000000"/>
          <w:spacing w:val="2"/>
          <w:sz w:val="24"/>
          <w:szCs w:val="24"/>
        </w:rPr>
      </w:pPr>
    </w:p>
    <w:p w:rsidR="001E3037" w:rsidRPr="0095597A" w:rsidRDefault="001E3037" w:rsidP="00065C10">
      <w:pPr>
        <w:pStyle w:val="2"/>
        <w:numPr>
          <w:ilvl w:val="2"/>
          <w:numId w:val="12"/>
        </w:numPr>
        <w:shd w:val="clear" w:color="auto" w:fill="auto"/>
        <w:tabs>
          <w:tab w:val="left" w:pos="634"/>
        </w:tabs>
        <w:spacing w:before="0" w:after="0" w:line="240" w:lineRule="auto"/>
        <w:ind w:right="20" w:firstLine="0"/>
        <w:rPr>
          <w:sz w:val="24"/>
          <w:szCs w:val="24"/>
        </w:rPr>
      </w:pPr>
      <w:r w:rsidRPr="0095597A">
        <w:rPr>
          <w:color w:val="000000"/>
          <w:sz w:val="24"/>
          <w:szCs w:val="24"/>
        </w:rPr>
        <w:t>Размер компенсационной выплаты за работу в выходные и нерабочие праздничные дни составляет:</w:t>
      </w:r>
    </w:p>
    <w:p w:rsidR="001E3037" w:rsidRPr="0095597A" w:rsidRDefault="001E3037" w:rsidP="0095597A">
      <w:pPr>
        <w:pStyle w:val="2"/>
        <w:numPr>
          <w:ilvl w:val="0"/>
          <w:numId w:val="13"/>
        </w:numPr>
        <w:shd w:val="clear" w:color="auto" w:fill="auto"/>
        <w:spacing w:before="0" w:after="0" w:line="240" w:lineRule="auto"/>
        <w:ind w:firstLine="0"/>
        <w:rPr>
          <w:sz w:val="24"/>
          <w:szCs w:val="24"/>
        </w:rPr>
      </w:pPr>
      <w:r w:rsidRPr="0095597A">
        <w:rPr>
          <w:color w:val="000000"/>
          <w:sz w:val="24"/>
          <w:szCs w:val="24"/>
        </w:rPr>
        <w:t>за полный рабочий день:</w:t>
      </w:r>
    </w:p>
    <w:p w:rsidR="001E3037" w:rsidRPr="0095597A" w:rsidRDefault="001E3037" w:rsidP="00065C10">
      <w:pPr>
        <w:pStyle w:val="2"/>
        <w:shd w:val="clear" w:color="auto" w:fill="auto"/>
        <w:spacing w:before="0" w:after="0" w:line="240" w:lineRule="auto"/>
        <w:ind w:left="740" w:right="20" w:firstLine="0"/>
        <w:rPr>
          <w:sz w:val="24"/>
          <w:szCs w:val="24"/>
        </w:rPr>
      </w:pPr>
      <w:r w:rsidRPr="0095597A">
        <w:rPr>
          <w:color w:val="000000"/>
          <w:sz w:val="24"/>
          <w:szCs w:val="24"/>
        </w:rPr>
        <w:t>не менее однодневной части оклада, если работа в выходной и нерабочий праздничный день производилась в пределах месячной нормы рабочего времени; не менее двойной дневной части оклада, если работа проводилась сверх месячной нормы рабочего времени;</w:t>
      </w:r>
    </w:p>
    <w:p w:rsidR="001E3037" w:rsidRPr="0095597A" w:rsidRDefault="001E3037" w:rsidP="0095597A">
      <w:pPr>
        <w:pStyle w:val="2"/>
        <w:numPr>
          <w:ilvl w:val="0"/>
          <w:numId w:val="13"/>
        </w:numPr>
        <w:shd w:val="clear" w:color="auto" w:fill="auto"/>
        <w:spacing w:before="0" w:after="0" w:line="240" w:lineRule="auto"/>
        <w:ind w:firstLine="0"/>
        <w:rPr>
          <w:sz w:val="24"/>
          <w:szCs w:val="24"/>
        </w:rPr>
      </w:pPr>
      <w:r w:rsidRPr="0095597A">
        <w:rPr>
          <w:color w:val="000000"/>
          <w:sz w:val="24"/>
          <w:szCs w:val="24"/>
        </w:rPr>
        <w:t>за каждый час работы:</w:t>
      </w:r>
    </w:p>
    <w:p w:rsidR="001E3037" w:rsidRPr="0095597A" w:rsidRDefault="001E3037" w:rsidP="00065C10">
      <w:pPr>
        <w:pStyle w:val="2"/>
        <w:shd w:val="clear" w:color="auto" w:fill="auto"/>
        <w:spacing w:before="0" w:after="0" w:line="240" w:lineRule="auto"/>
        <w:ind w:left="740" w:right="20" w:firstLine="0"/>
        <w:rPr>
          <w:sz w:val="24"/>
          <w:szCs w:val="24"/>
        </w:rPr>
      </w:pPr>
      <w:r w:rsidRPr="0095597A">
        <w:rPr>
          <w:color w:val="000000"/>
          <w:sz w:val="24"/>
          <w:szCs w:val="24"/>
        </w:rPr>
        <w:t>не менее одной части оклада за час работы, если работа в выходной и нерабочий праздничный день производилась в пределах месячной нормы рабочего времени; не менее двойной части оклада за час работы, если работа производилась сверх месячной нормы рабочего времени;</w:t>
      </w:r>
    </w:p>
    <w:p w:rsidR="001E3037" w:rsidRPr="0095597A" w:rsidRDefault="001E3037" w:rsidP="00065C10">
      <w:pPr>
        <w:pStyle w:val="2"/>
        <w:numPr>
          <w:ilvl w:val="2"/>
          <w:numId w:val="12"/>
        </w:numPr>
        <w:shd w:val="clear" w:color="auto" w:fill="auto"/>
        <w:tabs>
          <w:tab w:val="left" w:pos="658"/>
        </w:tabs>
        <w:spacing w:before="0" w:after="0" w:line="240" w:lineRule="auto"/>
        <w:ind w:right="20" w:firstLine="0"/>
        <w:rPr>
          <w:sz w:val="24"/>
          <w:szCs w:val="24"/>
        </w:rPr>
      </w:pPr>
      <w:r w:rsidRPr="0095597A">
        <w:rPr>
          <w:color w:val="000000"/>
          <w:sz w:val="24"/>
          <w:szCs w:val="24"/>
        </w:rPr>
        <w:t>Размер компенсационной выплаты за сверхурочную работу составляет: за первые два часа сверхурочной работы - не менее полуторного размера, а за последующие часы - двойного размера части оклада за час работы работника в соответствии со статьёй 152 Трудового кодекса РФ</w:t>
      </w:r>
    </w:p>
    <w:p w:rsidR="001E3037" w:rsidRPr="0095597A" w:rsidRDefault="001E3037" w:rsidP="00065C10">
      <w:pPr>
        <w:pStyle w:val="2"/>
        <w:numPr>
          <w:ilvl w:val="2"/>
          <w:numId w:val="12"/>
        </w:numPr>
        <w:shd w:val="clear" w:color="auto" w:fill="auto"/>
        <w:tabs>
          <w:tab w:val="left" w:pos="654"/>
        </w:tabs>
        <w:spacing w:before="0" w:after="0" w:line="240" w:lineRule="auto"/>
        <w:ind w:right="20" w:firstLine="0"/>
        <w:rPr>
          <w:sz w:val="24"/>
          <w:szCs w:val="24"/>
        </w:rPr>
      </w:pPr>
      <w:r w:rsidRPr="0095597A">
        <w:rPr>
          <w:color w:val="000000"/>
          <w:sz w:val="24"/>
          <w:szCs w:val="24"/>
        </w:rPr>
        <w:t>Размер компенсационной выплаты за работу в ночное время составляет - 40% от часовой ставки за каждый час работы в ночное время.</w:t>
      </w:r>
    </w:p>
    <w:p w:rsidR="001E3037" w:rsidRPr="0095597A" w:rsidRDefault="001E3037" w:rsidP="00065C10">
      <w:pPr>
        <w:pStyle w:val="2"/>
        <w:numPr>
          <w:ilvl w:val="2"/>
          <w:numId w:val="12"/>
        </w:numPr>
        <w:shd w:val="clear" w:color="auto" w:fill="auto"/>
        <w:tabs>
          <w:tab w:val="left" w:pos="644"/>
        </w:tabs>
        <w:spacing w:before="0" w:after="0" w:line="240" w:lineRule="auto"/>
        <w:ind w:right="20" w:firstLine="0"/>
        <w:rPr>
          <w:sz w:val="24"/>
          <w:szCs w:val="24"/>
        </w:rPr>
      </w:pPr>
      <w:r w:rsidRPr="0095597A">
        <w:rPr>
          <w:color w:val="000000"/>
          <w:sz w:val="24"/>
          <w:szCs w:val="24"/>
        </w:rPr>
        <w:t>Размер компенсационной выплаты за работу с вредными или опасными условиями труда устанавливается в соответствии со статьёй 147 Трудового кодекса РФ. Ежемесячная надбавка при использовании в работе дезинфицирующих средств выплачивается уборщикам служебных помещений в размере 10% оклада.</w:t>
      </w:r>
    </w:p>
    <w:p w:rsidR="001E3037" w:rsidRPr="0095597A" w:rsidRDefault="001E3037" w:rsidP="00065C10">
      <w:pPr>
        <w:pStyle w:val="2"/>
        <w:numPr>
          <w:ilvl w:val="2"/>
          <w:numId w:val="12"/>
        </w:numPr>
        <w:shd w:val="clear" w:color="auto" w:fill="auto"/>
        <w:tabs>
          <w:tab w:val="left" w:pos="778"/>
        </w:tabs>
        <w:spacing w:before="0" w:after="0" w:line="240" w:lineRule="auto"/>
        <w:ind w:right="20" w:firstLine="0"/>
        <w:rPr>
          <w:sz w:val="24"/>
          <w:szCs w:val="24"/>
        </w:rPr>
      </w:pPr>
      <w:r w:rsidRPr="0095597A">
        <w:rPr>
          <w:color w:val="000000"/>
          <w:sz w:val="24"/>
          <w:szCs w:val="24"/>
        </w:rPr>
        <w:t>Выплаты компенсационного характера за работу в условиях, отклоняющихся от нормальных, производятся в пределах выделенных бюджетных ассигнований.</w:t>
      </w:r>
    </w:p>
    <w:p w:rsidR="001E3037" w:rsidRPr="0095597A" w:rsidRDefault="001E3037" w:rsidP="00F050A3">
      <w:pPr>
        <w:pStyle w:val="2"/>
        <w:numPr>
          <w:ilvl w:val="2"/>
          <w:numId w:val="12"/>
        </w:numPr>
        <w:shd w:val="clear" w:color="auto" w:fill="auto"/>
        <w:spacing w:before="0" w:after="0" w:line="240" w:lineRule="auto"/>
        <w:ind w:right="20" w:firstLine="0"/>
        <w:rPr>
          <w:sz w:val="24"/>
          <w:szCs w:val="24"/>
        </w:rPr>
      </w:pPr>
      <w:r w:rsidRPr="0095597A">
        <w:rPr>
          <w:color w:val="000000"/>
          <w:sz w:val="24"/>
          <w:szCs w:val="24"/>
        </w:rPr>
        <w:t xml:space="preserve">Размер компенсационной выплаты за работу со сведениями, имеющими степень </w:t>
      </w:r>
      <w:r w:rsidRPr="0095597A">
        <w:rPr>
          <w:color w:val="000000"/>
          <w:sz w:val="24"/>
          <w:szCs w:val="24"/>
        </w:rPr>
        <w:lastRenderedPageBreak/>
        <w:t>секретности, устанавливаются в соответствии с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утвержденными Постановлением Правительства РФ от 18.09.2006 №573.</w:t>
      </w:r>
    </w:p>
    <w:p w:rsidR="001E3037" w:rsidRPr="0095597A" w:rsidRDefault="001E3037" w:rsidP="00065C10">
      <w:pPr>
        <w:pStyle w:val="2"/>
        <w:shd w:val="clear" w:color="auto" w:fill="auto"/>
        <w:spacing w:before="0" w:after="0" w:line="240" w:lineRule="auto"/>
        <w:ind w:left="20" w:firstLine="0"/>
        <w:rPr>
          <w:color w:val="000000"/>
          <w:sz w:val="24"/>
          <w:szCs w:val="24"/>
        </w:rPr>
      </w:pPr>
    </w:p>
    <w:p w:rsidR="001E3037" w:rsidRPr="0095597A" w:rsidRDefault="001E3037" w:rsidP="00065C10">
      <w:pPr>
        <w:pStyle w:val="2"/>
        <w:shd w:val="clear" w:color="auto" w:fill="auto"/>
        <w:spacing w:before="0" w:after="0" w:line="240" w:lineRule="auto"/>
        <w:ind w:left="20" w:firstLine="0"/>
        <w:rPr>
          <w:sz w:val="24"/>
          <w:szCs w:val="24"/>
        </w:rPr>
      </w:pPr>
      <w:r w:rsidRPr="0095597A">
        <w:rPr>
          <w:color w:val="000000"/>
          <w:sz w:val="24"/>
          <w:szCs w:val="24"/>
        </w:rPr>
        <w:t>2.3. Выплаты стимулирующего характера:</w:t>
      </w:r>
    </w:p>
    <w:p w:rsidR="001E3037" w:rsidRPr="0095597A" w:rsidRDefault="001E3037" w:rsidP="00065C10">
      <w:pPr>
        <w:pStyle w:val="2"/>
        <w:numPr>
          <w:ilvl w:val="0"/>
          <w:numId w:val="14"/>
        </w:numPr>
        <w:shd w:val="clear" w:color="auto" w:fill="auto"/>
        <w:tabs>
          <w:tab w:val="left" w:pos="620"/>
        </w:tabs>
        <w:spacing w:before="0" w:after="0" w:line="240" w:lineRule="auto"/>
        <w:ind w:left="20" w:firstLine="0"/>
        <w:rPr>
          <w:sz w:val="24"/>
          <w:szCs w:val="24"/>
        </w:rPr>
      </w:pPr>
      <w:r w:rsidRPr="0095597A">
        <w:rPr>
          <w:color w:val="000000"/>
          <w:sz w:val="24"/>
          <w:szCs w:val="24"/>
        </w:rPr>
        <w:t>К выплатам стимулирующего характера работников относятся следующие выплаты:</w:t>
      </w:r>
    </w:p>
    <w:p w:rsidR="001E3037" w:rsidRPr="0095597A" w:rsidRDefault="001E3037" w:rsidP="009D7DAB">
      <w:pPr>
        <w:pStyle w:val="2"/>
        <w:numPr>
          <w:ilvl w:val="0"/>
          <w:numId w:val="13"/>
        </w:numPr>
        <w:shd w:val="clear" w:color="auto" w:fill="auto"/>
        <w:spacing w:before="0" w:after="0" w:line="240" w:lineRule="auto"/>
        <w:ind w:left="426"/>
        <w:rPr>
          <w:sz w:val="24"/>
          <w:szCs w:val="24"/>
        </w:rPr>
      </w:pPr>
      <w:r w:rsidRPr="0095597A">
        <w:rPr>
          <w:color w:val="000000"/>
          <w:sz w:val="24"/>
          <w:szCs w:val="24"/>
        </w:rPr>
        <w:t>надбавки за выслугу лет;</w:t>
      </w:r>
    </w:p>
    <w:p w:rsidR="001E3037" w:rsidRPr="0095597A" w:rsidRDefault="001E3037" w:rsidP="009D7DAB">
      <w:pPr>
        <w:pStyle w:val="2"/>
        <w:numPr>
          <w:ilvl w:val="0"/>
          <w:numId w:val="13"/>
        </w:numPr>
        <w:shd w:val="clear" w:color="auto" w:fill="auto"/>
        <w:spacing w:before="0" w:after="0" w:line="240" w:lineRule="auto"/>
        <w:ind w:left="426"/>
        <w:rPr>
          <w:sz w:val="24"/>
          <w:szCs w:val="24"/>
        </w:rPr>
      </w:pPr>
      <w:r w:rsidRPr="0095597A">
        <w:rPr>
          <w:color w:val="000000"/>
          <w:sz w:val="24"/>
          <w:szCs w:val="24"/>
        </w:rPr>
        <w:t>надбавки за сложность и напряженность;</w:t>
      </w:r>
    </w:p>
    <w:p w:rsidR="001E3037" w:rsidRPr="0095597A" w:rsidRDefault="001E3037" w:rsidP="009D7DAB">
      <w:pPr>
        <w:pStyle w:val="2"/>
        <w:numPr>
          <w:ilvl w:val="0"/>
          <w:numId w:val="13"/>
        </w:numPr>
        <w:shd w:val="clear" w:color="auto" w:fill="auto"/>
        <w:spacing w:before="0" w:after="0" w:line="240" w:lineRule="auto"/>
        <w:ind w:left="426"/>
        <w:rPr>
          <w:sz w:val="24"/>
          <w:szCs w:val="24"/>
        </w:rPr>
      </w:pPr>
      <w:r w:rsidRPr="0095597A">
        <w:rPr>
          <w:color w:val="000000"/>
          <w:sz w:val="24"/>
          <w:szCs w:val="24"/>
        </w:rPr>
        <w:t>премии по итогам работы (за месяц, квартал, полугодие, 9 месяцев, год);</w:t>
      </w:r>
    </w:p>
    <w:p w:rsidR="001E3037" w:rsidRPr="0095597A" w:rsidRDefault="001E3037" w:rsidP="009D7DAB">
      <w:pPr>
        <w:pStyle w:val="2"/>
        <w:numPr>
          <w:ilvl w:val="0"/>
          <w:numId w:val="13"/>
        </w:numPr>
        <w:shd w:val="clear" w:color="auto" w:fill="auto"/>
        <w:spacing w:before="0" w:after="0" w:line="240" w:lineRule="auto"/>
        <w:ind w:left="426"/>
        <w:rPr>
          <w:sz w:val="24"/>
          <w:szCs w:val="24"/>
        </w:rPr>
      </w:pPr>
      <w:r w:rsidRPr="0095597A">
        <w:rPr>
          <w:color w:val="000000"/>
          <w:sz w:val="24"/>
          <w:szCs w:val="24"/>
        </w:rPr>
        <w:t>материальная помощь.</w:t>
      </w:r>
    </w:p>
    <w:p w:rsidR="001E3037" w:rsidRPr="0095597A" w:rsidRDefault="001E3037" w:rsidP="00065C10">
      <w:pPr>
        <w:pStyle w:val="2"/>
        <w:numPr>
          <w:ilvl w:val="0"/>
          <w:numId w:val="14"/>
        </w:numPr>
        <w:shd w:val="clear" w:color="auto" w:fill="auto"/>
        <w:tabs>
          <w:tab w:val="left" w:pos="740"/>
        </w:tabs>
        <w:spacing w:before="0" w:after="0" w:line="240" w:lineRule="auto"/>
        <w:ind w:left="20" w:right="20" w:firstLine="0"/>
        <w:rPr>
          <w:sz w:val="24"/>
          <w:szCs w:val="24"/>
        </w:rPr>
      </w:pPr>
      <w:r w:rsidRPr="0095597A">
        <w:rPr>
          <w:color w:val="000000"/>
          <w:sz w:val="24"/>
          <w:szCs w:val="24"/>
        </w:rPr>
        <w:t>Ежемесячная надбавка к должностному окладу за выслугу лет назначается работникам, не отнесенным к должностям муниципальной службы. Размер ежемесячной надбавки к должностному окладу за выслугу лет зависит от стажа работы и устанавливается в следующем процентном соотношении к окладу по занимаемой должности:</w:t>
      </w:r>
    </w:p>
    <w:p w:rsidR="001E3037" w:rsidRPr="0095597A" w:rsidRDefault="001E3037" w:rsidP="009D7DAB">
      <w:pPr>
        <w:pStyle w:val="2"/>
        <w:numPr>
          <w:ilvl w:val="0"/>
          <w:numId w:val="13"/>
        </w:numPr>
        <w:shd w:val="clear" w:color="auto" w:fill="auto"/>
        <w:spacing w:before="0" w:after="0" w:line="240" w:lineRule="auto"/>
        <w:ind w:left="426"/>
        <w:rPr>
          <w:sz w:val="24"/>
          <w:szCs w:val="24"/>
        </w:rPr>
      </w:pPr>
      <w:r w:rsidRPr="0095597A">
        <w:rPr>
          <w:color w:val="000000"/>
          <w:sz w:val="24"/>
          <w:szCs w:val="24"/>
        </w:rPr>
        <w:t>от 1 года до 5 лет - 10%;</w:t>
      </w:r>
    </w:p>
    <w:p w:rsidR="001E3037" w:rsidRPr="0095597A" w:rsidRDefault="001E3037" w:rsidP="009D7DAB">
      <w:pPr>
        <w:pStyle w:val="2"/>
        <w:numPr>
          <w:ilvl w:val="0"/>
          <w:numId w:val="13"/>
        </w:numPr>
        <w:shd w:val="clear" w:color="auto" w:fill="auto"/>
        <w:spacing w:before="0" w:after="3" w:line="240" w:lineRule="auto"/>
        <w:ind w:left="426"/>
        <w:rPr>
          <w:sz w:val="24"/>
          <w:szCs w:val="24"/>
        </w:rPr>
      </w:pPr>
      <w:r w:rsidRPr="0095597A">
        <w:rPr>
          <w:color w:val="000000"/>
          <w:sz w:val="24"/>
          <w:szCs w:val="24"/>
        </w:rPr>
        <w:t>от 5 лет до 10 лет - 15%;</w:t>
      </w:r>
    </w:p>
    <w:p w:rsidR="001E3037" w:rsidRPr="0095597A" w:rsidRDefault="001E3037" w:rsidP="009D7DAB">
      <w:pPr>
        <w:pStyle w:val="2"/>
        <w:numPr>
          <w:ilvl w:val="0"/>
          <w:numId w:val="13"/>
        </w:numPr>
        <w:shd w:val="clear" w:color="auto" w:fill="auto"/>
        <w:spacing w:before="0" w:after="0" w:line="240" w:lineRule="auto"/>
        <w:ind w:left="426"/>
        <w:rPr>
          <w:sz w:val="24"/>
          <w:szCs w:val="24"/>
        </w:rPr>
      </w:pPr>
      <w:r w:rsidRPr="0095597A">
        <w:rPr>
          <w:color w:val="000000"/>
          <w:sz w:val="24"/>
          <w:szCs w:val="24"/>
        </w:rPr>
        <w:t>от 10 лет до 15 лет - 20%;</w:t>
      </w:r>
    </w:p>
    <w:p w:rsidR="001E3037" w:rsidRPr="0095597A" w:rsidRDefault="001E3037" w:rsidP="009D7DAB">
      <w:pPr>
        <w:pStyle w:val="2"/>
        <w:numPr>
          <w:ilvl w:val="0"/>
          <w:numId w:val="13"/>
        </w:numPr>
        <w:shd w:val="clear" w:color="auto" w:fill="auto"/>
        <w:spacing w:before="0" w:after="0" w:line="240" w:lineRule="auto"/>
        <w:ind w:left="426"/>
        <w:rPr>
          <w:sz w:val="24"/>
          <w:szCs w:val="24"/>
        </w:rPr>
      </w:pPr>
      <w:r w:rsidRPr="0095597A">
        <w:rPr>
          <w:color w:val="000000"/>
          <w:sz w:val="24"/>
          <w:szCs w:val="24"/>
        </w:rPr>
        <w:t>от 15 лет и выше - 30%.</w:t>
      </w:r>
    </w:p>
    <w:p w:rsidR="001E3037" w:rsidRPr="0095597A" w:rsidRDefault="001E3037" w:rsidP="00065C10">
      <w:pPr>
        <w:pStyle w:val="2"/>
        <w:numPr>
          <w:ilvl w:val="0"/>
          <w:numId w:val="14"/>
        </w:numPr>
        <w:shd w:val="clear" w:color="auto" w:fill="auto"/>
        <w:tabs>
          <w:tab w:val="left" w:pos="730"/>
        </w:tabs>
        <w:spacing w:before="0" w:after="0" w:line="240" w:lineRule="auto"/>
        <w:ind w:left="20" w:right="20" w:firstLine="0"/>
        <w:rPr>
          <w:sz w:val="24"/>
          <w:szCs w:val="24"/>
        </w:rPr>
      </w:pPr>
      <w:r w:rsidRPr="0095597A">
        <w:rPr>
          <w:color w:val="000000"/>
          <w:sz w:val="24"/>
          <w:szCs w:val="24"/>
        </w:rPr>
        <w:t>В стаж работы, дающий право на ежемесячную надбавку за выслугу лет, включается время работы на должностях служащих в органах местного самоуправления, органах государственной власти субъектов Российской Федерации, федеральных органах власти, а также в государственных и муниципальных учреждениях.</w:t>
      </w:r>
    </w:p>
    <w:p w:rsidR="001E3037" w:rsidRPr="0095597A" w:rsidRDefault="001E3037" w:rsidP="00065C10">
      <w:pPr>
        <w:pStyle w:val="2"/>
        <w:numPr>
          <w:ilvl w:val="0"/>
          <w:numId w:val="14"/>
        </w:numPr>
        <w:shd w:val="clear" w:color="auto" w:fill="auto"/>
        <w:tabs>
          <w:tab w:val="left" w:pos="673"/>
        </w:tabs>
        <w:spacing w:before="0" w:after="0" w:line="240" w:lineRule="auto"/>
        <w:ind w:left="20" w:right="20" w:firstLine="0"/>
        <w:rPr>
          <w:sz w:val="24"/>
          <w:szCs w:val="24"/>
        </w:rPr>
      </w:pPr>
      <w:r w:rsidRPr="0095597A">
        <w:rPr>
          <w:color w:val="000000"/>
          <w:sz w:val="24"/>
          <w:szCs w:val="24"/>
        </w:rPr>
        <w:t>Стимулирующая выплата в виде надбавки за сложность и напряженность работы может устанавливаться работникам, не отнесенным к должностям муниципальной службы, в размере до 25% от оклада по занимаемой должности, с учетом квалификации работника, его трудового вклада, отношения к своим трудовым обязанностям.</w:t>
      </w:r>
    </w:p>
    <w:p w:rsidR="001E3037" w:rsidRPr="0095597A" w:rsidRDefault="001E3037" w:rsidP="00065C10">
      <w:pPr>
        <w:pStyle w:val="2"/>
        <w:numPr>
          <w:ilvl w:val="0"/>
          <w:numId w:val="14"/>
        </w:numPr>
        <w:shd w:val="clear" w:color="auto" w:fill="auto"/>
        <w:tabs>
          <w:tab w:val="left" w:pos="639"/>
        </w:tabs>
        <w:spacing w:before="0" w:after="0" w:line="240" w:lineRule="auto"/>
        <w:ind w:left="20" w:right="20" w:firstLine="0"/>
        <w:rPr>
          <w:sz w:val="24"/>
          <w:szCs w:val="24"/>
        </w:rPr>
      </w:pPr>
      <w:r w:rsidRPr="0095597A">
        <w:rPr>
          <w:color w:val="000000"/>
          <w:sz w:val="24"/>
          <w:szCs w:val="24"/>
        </w:rPr>
        <w:t>Стимулирующая выплата в виде надбавки за классность водителям устанавливается за наличие категории водителя в размере 15% оклада за второй класс, 25% - за первый класс, согласно приложению № 2 к настоящему Положению.</w:t>
      </w:r>
    </w:p>
    <w:p w:rsidR="001E3037" w:rsidRPr="0095597A" w:rsidRDefault="001E3037" w:rsidP="00065C10">
      <w:pPr>
        <w:pStyle w:val="2"/>
        <w:numPr>
          <w:ilvl w:val="0"/>
          <w:numId w:val="14"/>
        </w:numPr>
        <w:shd w:val="clear" w:color="auto" w:fill="auto"/>
        <w:tabs>
          <w:tab w:val="left" w:pos="630"/>
        </w:tabs>
        <w:spacing w:before="0" w:after="283" w:line="240" w:lineRule="auto"/>
        <w:ind w:left="20" w:right="20" w:firstLine="0"/>
        <w:rPr>
          <w:sz w:val="24"/>
          <w:szCs w:val="24"/>
        </w:rPr>
      </w:pPr>
      <w:r w:rsidRPr="0095597A">
        <w:rPr>
          <w:color w:val="000000"/>
          <w:sz w:val="24"/>
          <w:szCs w:val="24"/>
        </w:rPr>
        <w:t>Выплаты премий и материальной помощи работникам производятся в соответствии с пунктом 3.</w:t>
      </w:r>
    </w:p>
    <w:p w:rsidR="001E3037" w:rsidRPr="0095597A" w:rsidRDefault="001E3037" w:rsidP="0095597A">
      <w:pPr>
        <w:pStyle w:val="2"/>
        <w:numPr>
          <w:ilvl w:val="0"/>
          <w:numId w:val="12"/>
        </w:numPr>
        <w:shd w:val="clear" w:color="auto" w:fill="auto"/>
        <w:spacing w:before="0" w:after="308" w:line="240" w:lineRule="auto"/>
        <w:ind w:firstLine="0"/>
        <w:rPr>
          <w:sz w:val="24"/>
          <w:szCs w:val="24"/>
        </w:rPr>
      </w:pPr>
      <w:r w:rsidRPr="0095597A">
        <w:rPr>
          <w:color w:val="000000"/>
          <w:sz w:val="24"/>
          <w:szCs w:val="24"/>
        </w:rPr>
        <w:t>Порядок премирования и оказания материальной помощи.</w:t>
      </w:r>
    </w:p>
    <w:p w:rsidR="001E3037" w:rsidRPr="0095597A" w:rsidRDefault="001E3037" w:rsidP="00065C10">
      <w:pPr>
        <w:pStyle w:val="2"/>
        <w:numPr>
          <w:ilvl w:val="1"/>
          <w:numId w:val="12"/>
        </w:numPr>
        <w:shd w:val="clear" w:color="auto" w:fill="auto"/>
        <w:tabs>
          <w:tab w:val="left" w:pos="433"/>
        </w:tabs>
        <w:spacing w:before="0" w:after="8" w:line="240" w:lineRule="auto"/>
        <w:ind w:firstLine="0"/>
        <w:rPr>
          <w:sz w:val="24"/>
          <w:szCs w:val="24"/>
        </w:rPr>
      </w:pPr>
      <w:r w:rsidRPr="0095597A">
        <w:rPr>
          <w:color w:val="000000"/>
          <w:sz w:val="24"/>
          <w:szCs w:val="24"/>
        </w:rPr>
        <w:t>Премирование работников:</w:t>
      </w:r>
    </w:p>
    <w:p w:rsidR="001E3037" w:rsidRPr="0095597A" w:rsidRDefault="001E3037" w:rsidP="00065C10">
      <w:pPr>
        <w:pStyle w:val="2"/>
        <w:numPr>
          <w:ilvl w:val="2"/>
          <w:numId w:val="12"/>
        </w:numPr>
        <w:shd w:val="clear" w:color="auto" w:fill="auto"/>
        <w:tabs>
          <w:tab w:val="left" w:pos="615"/>
        </w:tabs>
        <w:spacing w:before="0" w:after="0" w:line="240" w:lineRule="auto"/>
        <w:ind w:firstLine="0"/>
        <w:rPr>
          <w:sz w:val="24"/>
          <w:szCs w:val="24"/>
        </w:rPr>
      </w:pPr>
      <w:r w:rsidRPr="0095597A">
        <w:rPr>
          <w:color w:val="000000"/>
          <w:sz w:val="24"/>
          <w:szCs w:val="24"/>
        </w:rPr>
        <w:t>Премирование работников может производиться:</w:t>
      </w:r>
    </w:p>
    <w:p w:rsidR="001E3037" w:rsidRPr="0095597A" w:rsidRDefault="001E3037" w:rsidP="009D7DAB">
      <w:pPr>
        <w:pStyle w:val="2"/>
        <w:numPr>
          <w:ilvl w:val="0"/>
          <w:numId w:val="13"/>
        </w:numPr>
        <w:shd w:val="clear" w:color="auto" w:fill="auto"/>
        <w:spacing w:before="0" w:after="0" w:line="240" w:lineRule="auto"/>
        <w:ind w:left="426" w:right="20"/>
        <w:rPr>
          <w:sz w:val="24"/>
          <w:szCs w:val="24"/>
        </w:rPr>
      </w:pPr>
      <w:r w:rsidRPr="0095597A">
        <w:rPr>
          <w:color w:val="000000"/>
          <w:sz w:val="24"/>
          <w:szCs w:val="24"/>
        </w:rPr>
        <w:t>по результатам работы за определенный период времени - месяц, квартал, год;</w:t>
      </w:r>
    </w:p>
    <w:p w:rsidR="001E3037" w:rsidRPr="0095597A" w:rsidRDefault="001E3037" w:rsidP="009D7DAB">
      <w:pPr>
        <w:pStyle w:val="2"/>
        <w:numPr>
          <w:ilvl w:val="0"/>
          <w:numId w:val="13"/>
        </w:numPr>
        <w:shd w:val="clear" w:color="auto" w:fill="auto"/>
        <w:spacing w:before="0" w:after="0" w:line="240" w:lineRule="auto"/>
        <w:ind w:left="426" w:right="20"/>
        <w:rPr>
          <w:sz w:val="24"/>
          <w:szCs w:val="24"/>
        </w:rPr>
      </w:pPr>
      <w:r w:rsidRPr="0095597A">
        <w:rPr>
          <w:color w:val="000000"/>
          <w:sz w:val="24"/>
          <w:szCs w:val="24"/>
        </w:rPr>
        <w:t>единовременно (за качественное и оперативное выполнение особо важных заданий, многолетний и добросовестный труд в связи с юбилейными датами и выходом на пенсию).</w:t>
      </w:r>
    </w:p>
    <w:p w:rsidR="001E3037" w:rsidRPr="0095597A" w:rsidRDefault="001E3037" w:rsidP="00065C10">
      <w:pPr>
        <w:pStyle w:val="2"/>
        <w:numPr>
          <w:ilvl w:val="2"/>
          <w:numId w:val="12"/>
        </w:numPr>
        <w:shd w:val="clear" w:color="auto" w:fill="auto"/>
        <w:tabs>
          <w:tab w:val="left" w:pos="702"/>
        </w:tabs>
        <w:spacing w:before="0" w:after="0" w:line="240" w:lineRule="auto"/>
        <w:ind w:right="20" w:firstLine="0"/>
        <w:rPr>
          <w:sz w:val="24"/>
          <w:szCs w:val="24"/>
        </w:rPr>
      </w:pPr>
      <w:r w:rsidRPr="0095597A">
        <w:rPr>
          <w:color w:val="000000"/>
          <w:sz w:val="24"/>
          <w:szCs w:val="24"/>
        </w:rPr>
        <w:t>Размер премии конкретного работника может устанавливаться в процентах от оклада по занимаемой должности или в твердой сумме и определяется распоряжением Главы района, руководителя структурного подразделения.</w:t>
      </w:r>
    </w:p>
    <w:p w:rsidR="001E3037" w:rsidRPr="0095597A" w:rsidRDefault="001E3037" w:rsidP="00065C10">
      <w:pPr>
        <w:pStyle w:val="2"/>
        <w:numPr>
          <w:ilvl w:val="2"/>
          <w:numId w:val="12"/>
        </w:numPr>
        <w:shd w:val="clear" w:color="auto" w:fill="auto"/>
        <w:tabs>
          <w:tab w:val="left" w:pos="649"/>
        </w:tabs>
        <w:spacing w:before="0" w:after="0" w:line="240" w:lineRule="auto"/>
        <w:ind w:right="20" w:firstLine="0"/>
        <w:rPr>
          <w:sz w:val="24"/>
          <w:szCs w:val="24"/>
        </w:rPr>
      </w:pPr>
      <w:r w:rsidRPr="0095597A">
        <w:rPr>
          <w:color w:val="000000"/>
          <w:sz w:val="24"/>
          <w:szCs w:val="24"/>
        </w:rPr>
        <w:t>Начисление и выплата премии производится за фактически отработанное время в том периоде, за который производится премирование. Работникам, проработавшим неполный период, начисление и выплата премии производятся пропорционально отработанному времени.</w:t>
      </w:r>
    </w:p>
    <w:p w:rsidR="001E3037" w:rsidRPr="0095597A" w:rsidRDefault="001E3037" w:rsidP="00065C10">
      <w:pPr>
        <w:pStyle w:val="2"/>
        <w:numPr>
          <w:ilvl w:val="1"/>
          <w:numId w:val="12"/>
        </w:numPr>
        <w:shd w:val="clear" w:color="auto" w:fill="auto"/>
        <w:tabs>
          <w:tab w:val="left" w:pos="702"/>
        </w:tabs>
        <w:spacing w:before="0" w:line="240" w:lineRule="auto"/>
        <w:ind w:right="20" w:firstLine="0"/>
        <w:rPr>
          <w:sz w:val="24"/>
          <w:szCs w:val="24"/>
        </w:rPr>
      </w:pPr>
      <w:r w:rsidRPr="0095597A">
        <w:rPr>
          <w:color w:val="000000"/>
          <w:sz w:val="24"/>
          <w:szCs w:val="24"/>
        </w:rPr>
        <w:t>Материальная помощь</w:t>
      </w:r>
    </w:p>
    <w:p w:rsidR="001E3037" w:rsidRPr="0095597A" w:rsidRDefault="001E3037" w:rsidP="00065C10">
      <w:pPr>
        <w:pStyle w:val="2"/>
        <w:shd w:val="clear" w:color="auto" w:fill="auto"/>
        <w:spacing w:before="0" w:after="0" w:line="240" w:lineRule="auto"/>
        <w:ind w:left="20" w:right="20" w:firstLine="0"/>
        <w:rPr>
          <w:sz w:val="24"/>
          <w:szCs w:val="24"/>
        </w:rPr>
      </w:pPr>
      <w:r w:rsidRPr="0095597A">
        <w:rPr>
          <w:color w:val="000000"/>
          <w:sz w:val="24"/>
          <w:szCs w:val="24"/>
        </w:rPr>
        <w:lastRenderedPageBreak/>
        <w:t>Материальная помощь работнику оказывается один раз в течение календарного года в размере полутора должностных окладов исходя из установленного штатным расписанием должностного оклада по занимаемой должности на момент выплаты материальной помощи.</w:t>
      </w:r>
    </w:p>
    <w:p w:rsidR="001E3037" w:rsidRPr="0095597A" w:rsidRDefault="001E3037" w:rsidP="00065C10">
      <w:pPr>
        <w:pStyle w:val="2"/>
        <w:numPr>
          <w:ilvl w:val="2"/>
          <w:numId w:val="12"/>
        </w:numPr>
        <w:shd w:val="clear" w:color="auto" w:fill="auto"/>
        <w:tabs>
          <w:tab w:val="left" w:pos="610"/>
        </w:tabs>
        <w:spacing w:before="0" w:after="0" w:line="240" w:lineRule="auto"/>
        <w:ind w:right="20" w:firstLine="0"/>
        <w:rPr>
          <w:sz w:val="24"/>
          <w:szCs w:val="24"/>
        </w:rPr>
      </w:pPr>
      <w:r w:rsidRPr="0095597A">
        <w:rPr>
          <w:color w:val="000000"/>
          <w:sz w:val="24"/>
          <w:szCs w:val="24"/>
        </w:rPr>
        <w:t>Выплата материальной помощи может быть приурочена ко времени использования ежегодного отпуска работника.</w:t>
      </w:r>
    </w:p>
    <w:p w:rsidR="001E3037" w:rsidRPr="0095597A" w:rsidRDefault="001E3037" w:rsidP="00065C10">
      <w:pPr>
        <w:pStyle w:val="2"/>
        <w:numPr>
          <w:ilvl w:val="2"/>
          <w:numId w:val="12"/>
        </w:numPr>
        <w:shd w:val="clear" w:color="auto" w:fill="auto"/>
        <w:tabs>
          <w:tab w:val="left" w:pos="653"/>
        </w:tabs>
        <w:spacing w:before="0" w:after="0" w:line="240" w:lineRule="auto"/>
        <w:ind w:right="20" w:firstLine="0"/>
        <w:rPr>
          <w:sz w:val="24"/>
          <w:szCs w:val="24"/>
        </w:rPr>
      </w:pPr>
      <w:r w:rsidRPr="0095597A">
        <w:rPr>
          <w:color w:val="000000"/>
          <w:sz w:val="24"/>
          <w:szCs w:val="24"/>
        </w:rPr>
        <w:t>Размер материальной помощи рассчитывается исходя из количества фактически отработанного времени в течение календарного года. В случае увольнения работника, воспользовавшегося правом получения материальной помощи до истечения календарного года, излишне выплаченный размер материальной помощи удержанию не подлежит.</w:t>
      </w:r>
    </w:p>
    <w:p w:rsidR="001E3037" w:rsidRPr="0095597A" w:rsidRDefault="001E3037" w:rsidP="00065C10">
      <w:pPr>
        <w:pStyle w:val="2"/>
        <w:numPr>
          <w:ilvl w:val="2"/>
          <w:numId w:val="12"/>
        </w:numPr>
        <w:shd w:val="clear" w:color="auto" w:fill="auto"/>
        <w:tabs>
          <w:tab w:val="left" w:pos="634"/>
        </w:tabs>
        <w:spacing w:before="0" w:after="244" w:line="240" w:lineRule="auto"/>
        <w:ind w:right="20" w:firstLine="0"/>
        <w:rPr>
          <w:sz w:val="24"/>
          <w:szCs w:val="24"/>
        </w:rPr>
      </w:pPr>
      <w:r w:rsidRPr="0095597A">
        <w:rPr>
          <w:color w:val="000000"/>
          <w:sz w:val="24"/>
          <w:szCs w:val="24"/>
        </w:rPr>
        <w:t>На материальную помощь не начисляется районный коэффициент и надбавка за стаж работы в районах Крайнего Севера и приравненных к ним местностях.</w:t>
      </w:r>
    </w:p>
    <w:p w:rsidR="001E3037" w:rsidRPr="0095597A" w:rsidRDefault="001E3037" w:rsidP="009D7DAB">
      <w:pPr>
        <w:pStyle w:val="2"/>
        <w:numPr>
          <w:ilvl w:val="0"/>
          <w:numId w:val="12"/>
        </w:numPr>
        <w:shd w:val="clear" w:color="auto" w:fill="auto"/>
        <w:spacing w:before="0" w:after="236" w:line="240" w:lineRule="auto"/>
        <w:ind w:right="-1" w:firstLine="0"/>
        <w:rPr>
          <w:sz w:val="24"/>
          <w:szCs w:val="24"/>
        </w:rPr>
      </w:pPr>
      <w:r w:rsidRPr="0095597A">
        <w:rPr>
          <w:color w:val="000000"/>
          <w:sz w:val="24"/>
          <w:szCs w:val="24"/>
        </w:rPr>
        <w:t xml:space="preserve">Порядок формирования фонда оплаты труда </w:t>
      </w:r>
      <w:r w:rsidR="009D7DAB">
        <w:rPr>
          <w:color w:val="000000"/>
          <w:sz w:val="24"/>
          <w:szCs w:val="24"/>
        </w:rPr>
        <w:t>р</w:t>
      </w:r>
      <w:r w:rsidRPr="0095597A">
        <w:rPr>
          <w:color w:val="000000"/>
          <w:sz w:val="24"/>
          <w:szCs w:val="24"/>
        </w:rPr>
        <w:t xml:space="preserve">аботников, не </w:t>
      </w:r>
      <w:r w:rsidR="009D7DAB">
        <w:rPr>
          <w:color w:val="000000"/>
          <w:sz w:val="24"/>
          <w:szCs w:val="24"/>
        </w:rPr>
        <w:t>о</w:t>
      </w:r>
      <w:r w:rsidRPr="0095597A">
        <w:rPr>
          <w:color w:val="000000"/>
          <w:sz w:val="24"/>
          <w:szCs w:val="24"/>
        </w:rPr>
        <w:t>тнесенных к должностям муниципальной службы, рабочих.</w:t>
      </w:r>
    </w:p>
    <w:p w:rsidR="001E3037" w:rsidRPr="0095597A" w:rsidRDefault="001E3037" w:rsidP="00065C10">
      <w:pPr>
        <w:pStyle w:val="2"/>
        <w:numPr>
          <w:ilvl w:val="1"/>
          <w:numId w:val="12"/>
        </w:numPr>
        <w:shd w:val="clear" w:color="auto" w:fill="auto"/>
        <w:tabs>
          <w:tab w:val="left" w:pos="442"/>
        </w:tabs>
        <w:spacing w:before="0" w:after="0" w:line="240" w:lineRule="auto"/>
        <w:ind w:right="20" w:firstLine="0"/>
        <w:rPr>
          <w:sz w:val="24"/>
          <w:szCs w:val="24"/>
        </w:rPr>
      </w:pPr>
      <w:r w:rsidRPr="0095597A">
        <w:rPr>
          <w:color w:val="000000"/>
          <w:sz w:val="24"/>
          <w:szCs w:val="24"/>
        </w:rPr>
        <w:t>При планировании средств годового фонда оплаты труда конкретного структурного подразделения учитывается:</w:t>
      </w:r>
    </w:p>
    <w:p w:rsidR="001E3037" w:rsidRPr="0095597A" w:rsidRDefault="001E3037" w:rsidP="009D7DAB">
      <w:pPr>
        <w:pStyle w:val="2"/>
        <w:numPr>
          <w:ilvl w:val="0"/>
          <w:numId w:val="13"/>
        </w:numPr>
        <w:shd w:val="clear" w:color="auto" w:fill="auto"/>
        <w:spacing w:before="0" w:after="0" w:line="240" w:lineRule="auto"/>
        <w:ind w:left="426" w:right="20"/>
        <w:rPr>
          <w:sz w:val="24"/>
          <w:szCs w:val="24"/>
        </w:rPr>
      </w:pPr>
      <w:r w:rsidRPr="0095597A">
        <w:rPr>
          <w:color w:val="000000"/>
          <w:sz w:val="24"/>
          <w:szCs w:val="24"/>
        </w:rPr>
        <w:t>сумма заработной платы исходя из 12-ти должностных окладов на одну штатную единицу в соответствии со штатным расписанием;</w:t>
      </w:r>
    </w:p>
    <w:p w:rsidR="001E3037" w:rsidRPr="0095597A" w:rsidRDefault="001E3037" w:rsidP="009D7DAB">
      <w:pPr>
        <w:pStyle w:val="2"/>
        <w:numPr>
          <w:ilvl w:val="0"/>
          <w:numId w:val="13"/>
        </w:numPr>
        <w:shd w:val="clear" w:color="auto" w:fill="auto"/>
        <w:spacing w:before="0" w:after="0" w:line="240" w:lineRule="auto"/>
        <w:ind w:left="426" w:right="20"/>
        <w:rPr>
          <w:sz w:val="24"/>
          <w:szCs w:val="24"/>
        </w:rPr>
      </w:pPr>
      <w:r w:rsidRPr="0095597A">
        <w:rPr>
          <w:color w:val="000000"/>
          <w:sz w:val="24"/>
          <w:szCs w:val="24"/>
        </w:rPr>
        <w:t>компенсационные выплаты: районный коэффициент в размере 30% и северная надбавка в размере 50%, рассчитанные от годовой суммы должностных окладов и стимулирующих выплат;</w:t>
      </w:r>
    </w:p>
    <w:p w:rsidR="001E3037" w:rsidRPr="0095597A" w:rsidRDefault="001E3037" w:rsidP="009D7DAB">
      <w:pPr>
        <w:pStyle w:val="2"/>
        <w:numPr>
          <w:ilvl w:val="0"/>
          <w:numId w:val="13"/>
        </w:numPr>
        <w:shd w:val="clear" w:color="auto" w:fill="auto"/>
        <w:spacing w:before="0" w:after="0" w:line="240" w:lineRule="auto"/>
        <w:ind w:left="426" w:right="20"/>
        <w:rPr>
          <w:sz w:val="24"/>
          <w:szCs w:val="24"/>
        </w:rPr>
      </w:pPr>
      <w:r w:rsidRPr="0095597A">
        <w:rPr>
          <w:color w:val="000000"/>
          <w:sz w:val="24"/>
          <w:szCs w:val="24"/>
        </w:rPr>
        <w:t>стимулирующие выплаты в размере не более 20-ти должностных окладов на одну штатную единицу работников, не отнесенных к должностям муниципальной службы, 13- ти должностных окладов на одну штатную единицу рабочих.</w:t>
      </w:r>
    </w:p>
    <w:p w:rsidR="001E3037" w:rsidRPr="0095597A" w:rsidRDefault="001E3037" w:rsidP="009D7DAB">
      <w:pPr>
        <w:pStyle w:val="2"/>
        <w:shd w:val="clear" w:color="auto" w:fill="auto"/>
        <w:tabs>
          <w:tab w:val="left" w:pos="0"/>
        </w:tabs>
        <w:spacing w:before="0" w:after="0" w:line="240" w:lineRule="auto"/>
        <w:ind w:left="426" w:firstLine="0"/>
        <w:rPr>
          <w:sz w:val="24"/>
          <w:szCs w:val="24"/>
        </w:rPr>
      </w:pPr>
    </w:p>
    <w:p w:rsidR="001E3037" w:rsidRPr="0095597A" w:rsidRDefault="001E3037" w:rsidP="00065C10">
      <w:pPr>
        <w:pStyle w:val="ConsPlusNormal"/>
        <w:jc w:val="right"/>
        <w:rPr>
          <w:rFonts w:ascii="Times New Roman" w:hAnsi="Times New Roman" w:cs="Times New Roman"/>
          <w:sz w:val="24"/>
          <w:szCs w:val="24"/>
        </w:rPr>
      </w:pPr>
    </w:p>
    <w:p w:rsidR="001E3037" w:rsidRPr="0095597A" w:rsidRDefault="001E3037" w:rsidP="00065C10">
      <w:pPr>
        <w:pStyle w:val="ConsPlusNormal"/>
        <w:jc w:val="right"/>
        <w:rPr>
          <w:rFonts w:ascii="Times New Roman" w:hAnsi="Times New Roman" w:cs="Times New Roman"/>
          <w:sz w:val="24"/>
          <w:szCs w:val="24"/>
        </w:rPr>
      </w:pP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Приложение N 1</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к Положению</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об оплате труда технических работников и обслуживающего</w:t>
      </w:r>
    </w:p>
    <w:p w:rsidR="009D7DAB" w:rsidRPr="0095597A" w:rsidRDefault="009D7DAB" w:rsidP="009D7DAB">
      <w:pPr>
        <w:pStyle w:val="ConsPlusTitle"/>
        <w:jc w:val="right"/>
        <w:rPr>
          <w:rFonts w:ascii="Times New Roman" w:hAnsi="Times New Roman" w:cs="Times New Roman"/>
          <w:b w:val="0"/>
          <w:sz w:val="24"/>
          <w:szCs w:val="24"/>
        </w:rPr>
      </w:pPr>
      <w:r w:rsidRPr="0095597A">
        <w:rPr>
          <w:rFonts w:ascii="Times New Roman" w:hAnsi="Times New Roman" w:cs="Times New Roman"/>
          <w:b w:val="0"/>
          <w:sz w:val="24"/>
          <w:szCs w:val="24"/>
        </w:rPr>
        <w:t>персонала МКУ «Администрация Вавиловского сельского поселения»</w:t>
      </w:r>
    </w:p>
    <w:p w:rsidR="009D7DAB" w:rsidRPr="0095597A" w:rsidRDefault="009D7DAB" w:rsidP="009D7DAB">
      <w:pPr>
        <w:pStyle w:val="ConsPlusTitle"/>
        <w:jc w:val="right"/>
        <w:rPr>
          <w:rFonts w:ascii="Times New Roman" w:hAnsi="Times New Roman" w:cs="Times New Roman"/>
          <w:b w:val="0"/>
          <w:sz w:val="24"/>
          <w:szCs w:val="24"/>
        </w:rPr>
      </w:pPr>
    </w:p>
    <w:p w:rsidR="009D7DAB" w:rsidRPr="0095597A" w:rsidRDefault="009D7DAB" w:rsidP="009D7DAB">
      <w:pPr>
        <w:pStyle w:val="ConsPlusTitle"/>
        <w:jc w:val="both"/>
        <w:rPr>
          <w:rFonts w:ascii="Times New Roman" w:hAnsi="Times New Roman" w:cs="Times New Roman"/>
          <w:b w:val="0"/>
          <w:sz w:val="24"/>
          <w:szCs w:val="24"/>
        </w:rPr>
      </w:pPr>
    </w:p>
    <w:p w:rsidR="009D7DAB" w:rsidRPr="0095597A" w:rsidRDefault="009D7DAB" w:rsidP="009D7DAB">
      <w:pPr>
        <w:pStyle w:val="ConsPlusTitle"/>
        <w:jc w:val="center"/>
        <w:rPr>
          <w:rFonts w:ascii="Times New Roman" w:hAnsi="Times New Roman" w:cs="Times New Roman"/>
          <w:sz w:val="24"/>
          <w:szCs w:val="24"/>
        </w:rPr>
      </w:pPr>
      <w:r w:rsidRPr="0095597A">
        <w:rPr>
          <w:rFonts w:ascii="Times New Roman" w:hAnsi="Times New Roman" w:cs="Times New Roman"/>
          <w:sz w:val="24"/>
          <w:szCs w:val="24"/>
        </w:rPr>
        <w:t>РАЗМЕРЫ ДОЛЖНОСТНЫХ ОКЛАДОВ ТЕХНИЧЕСКИХ РАБОТНИКОВ</w:t>
      </w:r>
    </w:p>
    <w:p w:rsidR="009D7DAB" w:rsidRPr="0095597A" w:rsidRDefault="009D7DAB" w:rsidP="009D7DA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2"/>
        <w:gridCol w:w="3190"/>
      </w:tblGrid>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w:t>
            </w:r>
          </w:p>
        </w:tc>
        <w:tc>
          <w:tcPr>
            <w:tcW w:w="3190" w:type="dxa"/>
          </w:tcPr>
          <w:p w:rsidR="009D7DAB" w:rsidRPr="0095597A" w:rsidRDefault="009D7DAB" w:rsidP="00396F6F">
            <w:pPr>
              <w:jc w:val="both"/>
              <w:rPr>
                <w:rFonts w:ascii="Times New Roman" w:hAnsi="Times New Roman"/>
              </w:rPr>
            </w:pPr>
            <w:r w:rsidRPr="0095597A">
              <w:rPr>
                <w:rFonts w:ascii="Times New Roman" w:hAnsi="Times New Roman"/>
              </w:rPr>
              <w:t>Размер должностного оклада (в рублях)</w:t>
            </w:r>
          </w:p>
        </w:tc>
      </w:tr>
      <w:tr w:rsidR="009D7DAB" w:rsidRPr="0095597A" w:rsidTr="00396F6F">
        <w:tc>
          <w:tcPr>
            <w:tcW w:w="648" w:type="dxa"/>
          </w:tcPr>
          <w:p w:rsidR="009D7DAB" w:rsidRPr="0095597A" w:rsidRDefault="009D7DAB" w:rsidP="00396F6F">
            <w:pPr>
              <w:jc w:val="center"/>
              <w:rPr>
                <w:rFonts w:ascii="Times New Roman" w:hAnsi="Times New Roman"/>
              </w:rPr>
            </w:pPr>
            <w:r w:rsidRPr="0095597A">
              <w:rPr>
                <w:rFonts w:ascii="Times New Roman" w:hAnsi="Times New Roman"/>
              </w:rPr>
              <w:t>1</w:t>
            </w:r>
          </w:p>
        </w:tc>
        <w:tc>
          <w:tcPr>
            <w:tcW w:w="5732" w:type="dxa"/>
          </w:tcPr>
          <w:p w:rsidR="009D7DAB" w:rsidRPr="0095597A" w:rsidRDefault="009D7DAB" w:rsidP="00396F6F">
            <w:pPr>
              <w:jc w:val="center"/>
              <w:rPr>
                <w:rFonts w:ascii="Times New Roman" w:hAnsi="Times New Roman"/>
              </w:rPr>
            </w:pPr>
            <w:r w:rsidRPr="0095597A">
              <w:rPr>
                <w:rFonts w:ascii="Times New Roman" w:hAnsi="Times New Roman"/>
              </w:rPr>
              <w:t>2</w:t>
            </w:r>
          </w:p>
        </w:tc>
        <w:tc>
          <w:tcPr>
            <w:tcW w:w="3190" w:type="dxa"/>
          </w:tcPr>
          <w:p w:rsidR="009D7DAB" w:rsidRPr="0095597A" w:rsidRDefault="009D7DAB" w:rsidP="00396F6F">
            <w:pPr>
              <w:jc w:val="center"/>
              <w:rPr>
                <w:rFonts w:ascii="Times New Roman" w:hAnsi="Times New Roman"/>
              </w:rPr>
            </w:pPr>
            <w:r w:rsidRPr="0095597A">
              <w:rPr>
                <w:rFonts w:ascii="Times New Roman" w:hAnsi="Times New Roman"/>
              </w:rPr>
              <w:t>3</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1</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первого уровня»</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8566</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2</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второго уровня»</w:t>
            </w:r>
          </w:p>
        </w:tc>
        <w:tc>
          <w:tcPr>
            <w:tcW w:w="3190" w:type="dxa"/>
          </w:tcPr>
          <w:p w:rsidR="009D7DAB" w:rsidRPr="009D7DAB" w:rsidRDefault="009D7DAB" w:rsidP="00396F6F">
            <w:pPr>
              <w:jc w:val="both"/>
              <w:rPr>
                <w:rFonts w:ascii="Times New Roman" w:hAnsi="Times New Roman"/>
                <w:lang w:val="en-US"/>
              </w:rPr>
            </w:pPr>
            <w:r w:rsidRPr="0095597A">
              <w:rPr>
                <w:rFonts w:ascii="Times New Roman" w:hAnsi="Times New Roman"/>
              </w:rPr>
              <w:t xml:space="preserve"> </w:t>
            </w:r>
            <w:r>
              <w:rPr>
                <w:rFonts w:ascii="Times New Roman" w:hAnsi="Times New Roman"/>
                <w:lang w:val="en-US"/>
              </w:rPr>
              <w:t>11250</w:t>
            </w:r>
            <w:r w:rsidRPr="0095597A">
              <w:rPr>
                <w:rFonts w:ascii="Times New Roman" w:hAnsi="Times New Roman"/>
              </w:rPr>
              <w:t xml:space="preserve"> -</w:t>
            </w:r>
            <w:r>
              <w:rPr>
                <w:rFonts w:ascii="Times New Roman" w:hAnsi="Times New Roman"/>
                <w:lang w:val="en-US"/>
              </w:rPr>
              <w:t>12357</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t>3</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третьего уровня»</w:t>
            </w:r>
          </w:p>
        </w:tc>
        <w:tc>
          <w:tcPr>
            <w:tcW w:w="3190" w:type="dxa"/>
          </w:tcPr>
          <w:p w:rsidR="009D7DAB" w:rsidRPr="0095597A" w:rsidRDefault="009D7DAB" w:rsidP="00396F6F">
            <w:pPr>
              <w:jc w:val="both"/>
              <w:rPr>
                <w:rFonts w:ascii="Times New Roman" w:hAnsi="Times New Roman"/>
              </w:rPr>
            </w:pPr>
            <w:r>
              <w:rPr>
                <w:rFonts w:ascii="Times New Roman" w:hAnsi="Times New Roman"/>
                <w:lang w:val="en-US"/>
              </w:rPr>
              <w:t xml:space="preserve">11861 </w:t>
            </w:r>
            <w:r>
              <w:rPr>
                <w:rFonts w:ascii="Times New Roman" w:hAnsi="Times New Roman"/>
              </w:rPr>
              <w:t>–</w:t>
            </w:r>
            <w:r>
              <w:rPr>
                <w:rFonts w:ascii="Times New Roman" w:hAnsi="Times New Roman"/>
                <w:lang w:val="en-US"/>
              </w:rPr>
              <w:t xml:space="preserve"> 14172</w:t>
            </w:r>
          </w:p>
        </w:tc>
      </w:tr>
      <w:tr w:rsidR="009D7DAB" w:rsidRPr="0095597A" w:rsidTr="00396F6F">
        <w:tc>
          <w:tcPr>
            <w:tcW w:w="648" w:type="dxa"/>
          </w:tcPr>
          <w:p w:rsidR="009D7DAB" w:rsidRPr="0095597A" w:rsidRDefault="009D7DAB" w:rsidP="00396F6F">
            <w:pPr>
              <w:jc w:val="both"/>
              <w:rPr>
                <w:rFonts w:ascii="Times New Roman" w:hAnsi="Times New Roman"/>
              </w:rPr>
            </w:pPr>
            <w:r w:rsidRPr="0095597A">
              <w:rPr>
                <w:rFonts w:ascii="Times New Roman" w:hAnsi="Times New Roman"/>
              </w:rPr>
              <w:lastRenderedPageBreak/>
              <w:t>4</w:t>
            </w:r>
          </w:p>
        </w:tc>
        <w:tc>
          <w:tcPr>
            <w:tcW w:w="5732" w:type="dxa"/>
          </w:tcPr>
          <w:p w:rsidR="009D7DAB" w:rsidRPr="0095597A" w:rsidRDefault="009D7DAB" w:rsidP="00396F6F">
            <w:pPr>
              <w:jc w:val="both"/>
              <w:rPr>
                <w:rFonts w:ascii="Times New Roman" w:hAnsi="Times New Roman"/>
              </w:rPr>
            </w:pPr>
            <w:r w:rsidRPr="0095597A">
              <w:rPr>
                <w:rFonts w:ascii="Times New Roman" w:hAnsi="Times New Roman"/>
              </w:rPr>
              <w:t>Должности профессиональной квалификационной группы «Общеотраслевые должности служащих четвертого  уровня»</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14501 -15486</w:t>
            </w:r>
          </w:p>
        </w:tc>
      </w:tr>
    </w:tbl>
    <w:p w:rsidR="009D7DAB" w:rsidRDefault="009D7DAB" w:rsidP="009D7DAB">
      <w:pPr>
        <w:pStyle w:val="ConsPlusNormal"/>
        <w:jc w:val="right"/>
        <w:rPr>
          <w:rFonts w:ascii="Times New Roman" w:hAnsi="Times New Roman" w:cs="Times New Roman"/>
          <w:sz w:val="24"/>
          <w:szCs w:val="24"/>
        </w:rPr>
      </w:pPr>
    </w:p>
    <w:p w:rsidR="009D7DAB" w:rsidRPr="0095597A" w:rsidRDefault="009D7DAB" w:rsidP="009D7DAB">
      <w:pPr>
        <w:ind w:firstLine="708"/>
        <w:jc w:val="both"/>
        <w:rPr>
          <w:rFonts w:ascii="Times New Roman" w:hAnsi="Times New Roman"/>
          <w:sz w:val="16"/>
          <w:szCs w:val="16"/>
        </w:rPr>
      </w:pPr>
    </w:p>
    <w:p w:rsidR="009D7DAB" w:rsidRPr="0095597A" w:rsidRDefault="009D7DAB" w:rsidP="009D7DAB">
      <w:pPr>
        <w:jc w:val="right"/>
        <w:rPr>
          <w:rFonts w:ascii="Times New Roman" w:hAnsi="Times New Roman"/>
        </w:rPr>
      </w:pPr>
      <w:r w:rsidRPr="0095597A">
        <w:rPr>
          <w:rFonts w:ascii="Times New Roman" w:hAnsi="Times New Roman"/>
        </w:rPr>
        <w:t>Приложение № 2</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к Положению</w:t>
      </w:r>
    </w:p>
    <w:p w:rsidR="009D7DAB" w:rsidRPr="0095597A" w:rsidRDefault="009D7DAB" w:rsidP="009D7DAB">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об оплате труда технических работников и обслуживающего</w:t>
      </w:r>
    </w:p>
    <w:p w:rsidR="009D7DAB" w:rsidRPr="0095597A" w:rsidRDefault="009D7DAB" w:rsidP="009D7DAB">
      <w:pPr>
        <w:pStyle w:val="ConsPlusTitle"/>
        <w:jc w:val="right"/>
        <w:rPr>
          <w:rFonts w:ascii="Times New Roman" w:hAnsi="Times New Roman" w:cs="Times New Roman"/>
          <w:b w:val="0"/>
          <w:sz w:val="24"/>
          <w:szCs w:val="24"/>
        </w:rPr>
      </w:pPr>
      <w:r w:rsidRPr="0095597A">
        <w:rPr>
          <w:rFonts w:ascii="Times New Roman" w:hAnsi="Times New Roman" w:cs="Times New Roman"/>
          <w:b w:val="0"/>
          <w:sz w:val="24"/>
          <w:szCs w:val="24"/>
        </w:rPr>
        <w:t>персонала МКУ «Администрация Вавиловского сельского поселения»</w:t>
      </w:r>
    </w:p>
    <w:p w:rsidR="009D7DAB" w:rsidRPr="0095597A" w:rsidRDefault="009D7DAB" w:rsidP="009D7DAB">
      <w:pPr>
        <w:ind w:firstLine="708"/>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Разряд работ в соответствии с ЕТКС</w:t>
            </w:r>
          </w:p>
        </w:tc>
        <w:tc>
          <w:tcPr>
            <w:tcW w:w="3190" w:type="dxa"/>
          </w:tcPr>
          <w:p w:rsidR="009D7DAB" w:rsidRPr="0095597A" w:rsidRDefault="009D7DAB" w:rsidP="00396F6F">
            <w:pPr>
              <w:jc w:val="both"/>
              <w:rPr>
                <w:rFonts w:ascii="Times New Roman" w:hAnsi="Times New Roman"/>
              </w:rPr>
            </w:pPr>
            <w:r w:rsidRPr="0095597A">
              <w:rPr>
                <w:rFonts w:ascii="Times New Roman" w:hAnsi="Times New Roman"/>
              </w:rPr>
              <w:t>Размер оклада (в рублях)</w:t>
            </w:r>
          </w:p>
        </w:tc>
      </w:tr>
      <w:tr w:rsidR="009D7DAB" w:rsidRPr="0095597A" w:rsidTr="00396F6F">
        <w:trPr>
          <w:trHeight w:val="234"/>
        </w:trPr>
        <w:tc>
          <w:tcPr>
            <w:tcW w:w="828" w:type="dxa"/>
          </w:tcPr>
          <w:p w:rsidR="009D7DAB" w:rsidRPr="0095597A" w:rsidRDefault="009D7DAB" w:rsidP="00396F6F">
            <w:pPr>
              <w:jc w:val="center"/>
              <w:rPr>
                <w:rFonts w:ascii="Times New Roman" w:hAnsi="Times New Roman"/>
              </w:rPr>
            </w:pPr>
            <w:r w:rsidRPr="0095597A">
              <w:rPr>
                <w:rFonts w:ascii="Times New Roman" w:hAnsi="Times New Roman"/>
              </w:rPr>
              <w:t>1</w:t>
            </w:r>
          </w:p>
        </w:tc>
        <w:tc>
          <w:tcPr>
            <w:tcW w:w="5552" w:type="dxa"/>
          </w:tcPr>
          <w:p w:rsidR="009D7DAB" w:rsidRPr="0095597A" w:rsidRDefault="009D7DAB" w:rsidP="00396F6F">
            <w:pPr>
              <w:jc w:val="center"/>
              <w:rPr>
                <w:rFonts w:ascii="Times New Roman" w:hAnsi="Times New Roman"/>
              </w:rPr>
            </w:pPr>
            <w:r w:rsidRPr="0095597A">
              <w:rPr>
                <w:rFonts w:ascii="Times New Roman" w:hAnsi="Times New Roman"/>
              </w:rPr>
              <w:t>2</w:t>
            </w:r>
          </w:p>
        </w:tc>
        <w:tc>
          <w:tcPr>
            <w:tcW w:w="3190" w:type="dxa"/>
          </w:tcPr>
          <w:p w:rsidR="009D7DAB" w:rsidRPr="0095597A" w:rsidRDefault="009D7DAB" w:rsidP="00396F6F">
            <w:pPr>
              <w:jc w:val="center"/>
              <w:rPr>
                <w:rFonts w:ascii="Times New Roman" w:hAnsi="Times New Roman"/>
              </w:rPr>
            </w:pPr>
            <w:r w:rsidRPr="0095597A">
              <w:rPr>
                <w:rFonts w:ascii="Times New Roman" w:hAnsi="Times New Roman"/>
              </w:rPr>
              <w:t>3</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1</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1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7 908 – 8 170</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2</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2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8170 – 8 431</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3</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3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8 431 – 8 702</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4</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4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11 369 – 11 628</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5</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5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11 628 – 11 928</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6</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6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11 928 – 12 195</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7</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7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12 195 – 12 523</w:t>
            </w:r>
          </w:p>
        </w:tc>
      </w:tr>
      <w:tr w:rsidR="009D7DAB" w:rsidRPr="0095597A" w:rsidTr="00396F6F">
        <w:tc>
          <w:tcPr>
            <w:tcW w:w="828" w:type="dxa"/>
          </w:tcPr>
          <w:p w:rsidR="009D7DAB" w:rsidRPr="0095597A" w:rsidRDefault="009D7DAB" w:rsidP="00396F6F">
            <w:pPr>
              <w:jc w:val="both"/>
              <w:rPr>
                <w:rFonts w:ascii="Times New Roman" w:hAnsi="Times New Roman"/>
              </w:rPr>
            </w:pPr>
            <w:r w:rsidRPr="0095597A">
              <w:rPr>
                <w:rFonts w:ascii="Times New Roman" w:hAnsi="Times New Roman"/>
              </w:rPr>
              <w:t>8</w:t>
            </w:r>
          </w:p>
        </w:tc>
        <w:tc>
          <w:tcPr>
            <w:tcW w:w="5552" w:type="dxa"/>
          </w:tcPr>
          <w:p w:rsidR="009D7DAB" w:rsidRPr="0095597A" w:rsidRDefault="009D7DAB" w:rsidP="00396F6F">
            <w:pPr>
              <w:jc w:val="both"/>
              <w:rPr>
                <w:rFonts w:ascii="Times New Roman" w:hAnsi="Times New Roman"/>
              </w:rPr>
            </w:pPr>
            <w:r w:rsidRPr="0095597A">
              <w:rPr>
                <w:rFonts w:ascii="Times New Roman" w:hAnsi="Times New Roman"/>
              </w:rPr>
              <w:t>8 разряд</w:t>
            </w:r>
          </w:p>
        </w:tc>
        <w:tc>
          <w:tcPr>
            <w:tcW w:w="3190" w:type="dxa"/>
          </w:tcPr>
          <w:p w:rsidR="009D7DAB" w:rsidRPr="009D7DAB" w:rsidRDefault="009D7DAB" w:rsidP="00396F6F">
            <w:pPr>
              <w:jc w:val="both"/>
              <w:rPr>
                <w:rFonts w:ascii="Times New Roman" w:hAnsi="Times New Roman"/>
                <w:lang w:val="en-US"/>
              </w:rPr>
            </w:pPr>
            <w:r>
              <w:rPr>
                <w:rFonts w:ascii="Times New Roman" w:hAnsi="Times New Roman"/>
                <w:lang w:val="en-US"/>
              </w:rPr>
              <w:t>12 523 – 12 851</w:t>
            </w:r>
          </w:p>
        </w:tc>
      </w:tr>
    </w:tbl>
    <w:p w:rsidR="009D7DAB" w:rsidRDefault="009D7DAB" w:rsidP="009D7DAB">
      <w:pPr>
        <w:pStyle w:val="ConsPlusNormal"/>
        <w:jc w:val="right"/>
        <w:rPr>
          <w:rFonts w:ascii="Times New Roman" w:hAnsi="Times New Roman" w:cs="Times New Roman"/>
          <w:sz w:val="24"/>
          <w:szCs w:val="24"/>
        </w:rPr>
      </w:pPr>
    </w:p>
    <w:p w:rsidR="009D7DAB" w:rsidRDefault="009D7DAB" w:rsidP="009D7DAB">
      <w:pPr>
        <w:pStyle w:val="ConsPlusNormal"/>
        <w:jc w:val="right"/>
        <w:rPr>
          <w:rFonts w:ascii="Times New Roman" w:hAnsi="Times New Roman" w:cs="Times New Roman"/>
          <w:sz w:val="24"/>
          <w:szCs w:val="24"/>
        </w:rPr>
      </w:pPr>
    </w:p>
    <w:p w:rsidR="009D7DAB" w:rsidRPr="00A356CB" w:rsidRDefault="009D7DAB" w:rsidP="009D7DAB">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Приложение N 3</w:t>
      </w:r>
    </w:p>
    <w:p w:rsidR="009D7DAB" w:rsidRPr="00A356CB" w:rsidRDefault="009D7DAB" w:rsidP="009D7DAB">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к Положению</w:t>
      </w:r>
    </w:p>
    <w:p w:rsidR="009D7DAB" w:rsidRPr="00A356CB" w:rsidRDefault="009D7DAB" w:rsidP="009D7DAB">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 xml:space="preserve">об оплате труда технических работников и </w:t>
      </w:r>
    </w:p>
    <w:p w:rsidR="009D7DAB" w:rsidRPr="00A356CB" w:rsidRDefault="009D7DAB" w:rsidP="009D7DAB">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 xml:space="preserve">обслуживающего персонала МКУ «Администрация </w:t>
      </w:r>
    </w:p>
    <w:p w:rsidR="009D7DAB" w:rsidRPr="00A356CB" w:rsidRDefault="009D7DAB" w:rsidP="009D7DAB">
      <w:pPr>
        <w:pStyle w:val="ConsPlusNormal"/>
        <w:jc w:val="right"/>
        <w:rPr>
          <w:rFonts w:ascii="Times New Roman" w:hAnsi="Times New Roman" w:cs="Times New Roman"/>
          <w:sz w:val="24"/>
          <w:szCs w:val="24"/>
        </w:rPr>
      </w:pPr>
      <w:r w:rsidRPr="00A356CB">
        <w:rPr>
          <w:rFonts w:ascii="Times New Roman" w:hAnsi="Times New Roman" w:cs="Times New Roman"/>
          <w:sz w:val="24"/>
          <w:szCs w:val="24"/>
        </w:rPr>
        <w:t>Вавиловского сельского поселения»</w:t>
      </w:r>
    </w:p>
    <w:p w:rsidR="009D7DAB" w:rsidRPr="00A356CB" w:rsidRDefault="009D7DAB" w:rsidP="009D7DAB">
      <w:pPr>
        <w:ind w:firstLine="708"/>
        <w:jc w:val="both"/>
        <w:rPr>
          <w:rFonts w:ascii="Times New Roman" w:hAnsi="Times New Roman"/>
        </w:rPr>
      </w:pPr>
    </w:p>
    <w:p w:rsidR="009D7DAB" w:rsidRPr="00A356CB" w:rsidRDefault="009D7DAB" w:rsidP="009D7DAB">
      <w:pPr>
        <w:ind w:firstLine="708"/>
        <w:jc w:val="center"/>
        <w:rPr>
          <w:rFonts w:ascii="Times New Roman" w:hAnsi="Times New Roman"/>
        </w:rPr>
      </w:pPr>
      <w:r w:rsidRPr="00A356CB">
        <w:rPr>
          <w:rFonts w:ascii="Times New Roman" w:hAnsi="Times New Roman"/>
        </w:rPr>
        <w:t>Размеры окладов технических работников и обслуживающего персонала МКУ «Администрация Вавиловского сельского поселения»</w:t>
      </w:r>
    </w:p>
    <w:p w:rsidR="009D7DAB" w:rsidRPr="00A356CB" w:rsidRDefault="009D7DAB" w:rsidP="009D7DAB">
      <w:pPr>
        <w:ind w:firstLine="708"/>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271"/>
        <w:gridCol w:w="413"/>
        <w:gridCol w:w="3970"/>
        <w:gridCol w:w="1084"/>
      </w:tblGrid>
      <w:tr w:rsidR="009D7DAB" w:rsidRPr="00A356CB" w:rsidTr="00396F6F">
        <w:tc>
          <w:tcPr>
            <w:tcW w:w="636" w:type="dxa"/>
          </w:tcPr>
          <w:p w:rsidR="009D7DAB" w:rsidRPr="00A356CB" w:rsidRDefault="009D7DAB" w:rsidP="00396F6F">
            <w:pPr>
              <w:jc w:val="both"/>
              <w:rPr>
                <w:rFonts w:ascii="Times New Roman" w:hAnsi="Times New Roman"/>
              </w:rPr>
            </w:pPr>
            <w:r w:rsidRPr="00A356CB">
              <w:rPr>
                <w:rFonts w:ascii="Times New Roman" w:hAnsi="Times New Roman"/>
              </w:rPr>
              <w:t>№</w:t>
            </w:r>
          </w:p>
        </w:tc>
        <w:tc>
          <w:tcPr>
            <w:tcW w:w="3271" w:type="dxa"/>
          </w:tcPr>
          <w:p w:rsidR="009D7DAB" w:rsidRPr="00A356CB" w:rsidRDefault="009D7DAB" w:rsidP="00396F6F">
            <w:pPr>
              <w:jc w:val="both"/>
              <w:rPr>
                <w:rFonts w:ascii="Times New Roman" w:hAnsi="Times New Roman"/>
              </w:rPr>
            </w:pPr>
            <w:r w:rsidRPr="00A356CB">
              <w:rPr>
                <w:rFonts w:ascii="Times New Roman" w:hAnsi="Times New Roman"/>
              </w:rPr>
              <w:t xml:space="preserve">Профессиональная квалификационная группа/ квалификационный уровень </w:t>
            </w:r>
          </w:p>
        </w:tc>
        <w:tc>
          <w:tcPr>
            <w:tcW w:w="5467" w:type="dxa"/>
            <w:gridSpan w:val="3"/>
          </w:tcPr>
          <w:p w:rsidR="009D7DAB" w:rsidRPr="00A356CB" w:rsidRDefault="009D7DAB" w:rsidP="00396F6F">
            <w:pPr>
              <w:jc w:val="both"/>
              <w:rPr>
                <w:rFonts w:ascii="Times New Roman" w:hAnsi="Times New Roman"/>
              </w:rPr>
            </w:pPr>
            <w:r w:rsidRPr="00A356CB">
              <w:rPr>
                <w:rFonts w:ascii="Times New Roman" w:hAnsi="Times New Roman"/>
              </w:rPr>
              <w:t>Размеры базовых окладов (должностных окладов) по квалификационным группам и уровням</w:t>
            </w:r>
          </w:p>
        </w:tc>
      </w:tr>
      <w:tr w:rsidR="009D7DAB" w:rsidRPr="00A356CB" w:rsidTr="00396F6F">
        <w:tc>
          <w:tcPr>
            <w:tcW w:w="9374" w:type="dxa"/>
            <w:gridSpan w:val="5"/>
          </w:tcPr>
          <w:p w:rsidR="009D7DAB" w:rsidRPr="00A356CB" w:rsidRDefault="009D7DAB" w:rsidP="00396F6F">
            <w:pPr>
              <w:jc w:val="both"/>
              <w:rPr>
                <w:rFonts w:ascii="Times New Roman" w:hAnsi="Times New Roman"/>
              </w:rPr>
            </w:pPr>
          </w:p>
        </w:tc>
      </w:tr>
      <w:tr w:rsidR="009D7DAB" w:rsidRPr="00A356CB" w:rsidTr="00396F6F">
        <w:tc>
          <w:tcPr>
            <w:tcW w:w="9374" w:type="dxa"/>
            <w:gridSpan w:val="5"/>
          </w:tcPr>
          <w:p w:rsidR="009D7DAB" w:rsidRPr="00A356CB" w:rsidRDefault="009D7DAB" w:rsidP="00396F6F">
            <w:pPr>
              <w:jc w:val="both"/>
              <w:rPr>
                <w:rFonts w:ascii="Times New Roman" w:hAnsi="Times New Roman"/>
              </w:rPr>
            </w:pPr>
            <w:r w:rsidRPr="00A356CB">
              <w:rPr>
                <w:rFonts w:ascii="Times New Roman" w:hAnsi="Times New Roman"/>
              </w:rPr>
              <w:t xml:space="preserve">1. Профессиональная квалификационная группа общеотраслевых профессий рабочих первого </w:t>
            </w:r>
            <w:r w:rsidRPr="00A356CB">
              <w:rPr>
                <w:rFonts w:ascii="Times New Roman" w:hAnsi="Times New Roman"/>
              </w:rPr>
              <w:lastRenderedPageBreak/>
              <w:t>уровня</w:t>
            </w:r>
          </w:p>
        </w:tc>
      </w:tr>
      <w:tr w:rsidR="009D7DAB" w:rsidRPr="00A356CB" w:rsidTr="00396F6F">
        <w:tc>
          <w:tcPr>
            <w:tcW w:w="636" w:type="dxa"/>
          </w:tcPr>
          <w:p w:rsidR="009D7DAB" w:rsidRPr="00A356CB" w:rsidRDefault="009D7DAB" w:rsidP="00396F6F">
            <w:pPr>
              <w:jc w:val="both"/>
              <w:rPr>
                <w:rFonts w:ascii="Times New Roman" w:hAnsi="Times New Roman"/>
              </w:rPr>
            </w:pPr>
            <w:r w:rsidRPr="00A356CB">
              <w:rPr>
                <w:rFonts w:ascii="Times New Roman" w:hAnsi="Times New Roman"/>
              </w:rPr>
              <w:lastRenderedPageBreak/>
              <w:t>1.1</w:t>
            </w:r>
          </w:p>
        </w:tc>
        <w:tc>
          <w:tcPr>
            <w:tcW w:w="3684" w:type="dxa"/>
            <w:gridSpan w:val="2"/>
          </w:tcPr>
          <w:p w:rsidR="009D7DAB" w:rsidRPr="00A356CB" w:rsidRDefault="009D7DAB" w:rsidP="00396F6F">
            <w:pPr>
              <w:jc w:val="both"/>
              <w:rPr>
                <w:rFonts w:ascii="Times New Roman" w:hAnsi="Times New Roman"/>
              </w:rPr>
            </w:pPr>
            <w:r w:rsidRPr="00A356CB">
              <w:rPr>
                <w:rFonts w:ascii="Times New Roman" w:hAnsi="Times New Roman"/>
              </w:rPr>
              <w:t>1 разряд работ в соответствии с ЕТКС работ и профессий рабочих</w:t>
            </w:r>
          </w:p>
        </w:tc>
        <w:tc>
          <w:tcPr>
            <w:tcW w:w="3970" w:type="dxa"/>
          </w:tcPr>
          <w:p w:rsidR="009D7DAB" w:rsidRPr="00A356CB" w:rsidRDefault="009D7DAB" w:rsidP="00396F6F">
            <w:pPr>
              <w:jc w:val="both"/>
              <w:rPr>
                <w:rFonts w:ascii="Times New Roman" w:hAnsi="Times New Roman"/>
              </w:rPr>
            </w:pPr>
            <w:r w:rsidRPr="00A356CB">
              <w:rPr>
                <w:rFonts w:ascii="Times New Roman" w:hAnsi="Times New Roman"/>
              </w:rPr>
              <w:t>Уборщик служебных помещений</w:t>
            </w:r>
          </w:p>
        </w:tc>
        <w:tc>
          <w:tcPr>
            <w:tcW w:w="1084" w:type="dxa"/>
          </w:tcPr>
          <w:p w:rsidR="009D7DAB" w:rsidRPr="00A356CB" w:rsidRDefault="009D7DAB" w:rsidP="00396F6F">
            <w:pPr>
              <w:jc w:val="both"/>
              <w:rPr>
                <w:rFonts w:ascii="Times New Roman" w:hAnsi="Times New Roman"/>
                <w:lang w:val="en-US"/>
              </w:rPr>
            </w:pPr>
            <w:r>
              <w:rPr>
                <w:rFonts w:ascii="Times New Roman" w:hAnsi="Times New Roman"/>
                <w:lang w:val="en-US"/>
              </w:rPr>
              <w:t>8170</w:t>
            </w:r>
          </w:p>
          <w:p w:rsidR="009D7DAB" w:rsidRPr="00A356CB" w:rsidRDefault="009D7DAB" w:rsidP="00396F6F">
            <w:pPr>
              <w:jc w:val="both"/>
              <w:rPr>
                <w:rFonts w:ascii="Times New Roman" w:hAnsi="Times New Roman"/>
                <w:color w:val="0000FF"/>
              </w:rPr>
            </w:pPr>
          </w:p>
          <w:p w:rsidR="009D7DAB" w:rsidRPr="00A356CB" w:rsidRDefault="009D7DAB" w:rsidP="00396F6F">
            <w:pPr>
              <w:jc w:val="both"/>
              <w:rPr>
                <w:rFonts w:ascii="Times New Roman" w:hAnsi="Times New Roman"/>
                <w:color w:val="0000FF"/>
              </w:rPr>
            </w:pPr>
          </w:p>
        </w:tc>
      </w:tr>
      <w:tr w:rsidR="009D7DAB" w:rsidRPr="00A356CB" w:rsidTr="00396F6F">
        <w:tc>
          <w:tcPr>
            <w:tcW w:w="636" w:type="dxa"/>
          </w:tcPr>
          <w:p w:rsidR="009D7DAB" w:rsidRPr="00A356CB" w:rsidRDefault="009D7DAB" w:rsidP="00396F6F">
            <w:pPr>
              <w:jc w:val="both"/>
              <w:rPr>
                <w:rFonts w:ascii="Times New Roman" w:hAnsi="Times New Roman"/>
              </w:rPr>
            </w:pPr>
            <w:r w:rsidRPr="00A356CB">
              <w:rPr>
                <w:rFonts w:ascii="Times New Roman" w:hAnsi="Times New Roman"/>
              </w:rPr>
              <w:t>1,2</w:t>
            </w:r>
          </w:p>
        </w:tc>
        <w:tc>
          <w:tcPr>
            <w:tcW w:w="3684" w:type="dxa"/>
            <w:gridSpan w:val="2"/>
          </w:tcPr>
          <w:p w:rsidR="009D7DAB" w:rsidRPr="00A356CB" w:rsidRDefault="009D7DAB" w:rsidP="00396F6F">
            <w:pPr>
              <w:jc w:val="both"/>
              <w:rPr>
                <w:rFonts w:ascii="Times New Roman" w:hAnsi="Times New Roman"/>
              </w:rPr>
            </w:pPr>
            <w:r w:rsidRPr="00A356CB">
              <w:rPr>
                <w:rFonts w:ascii="Times New Roman" w:hAnsi="Times New Roman"/>
              </w:rPr>
              <w:t>4 разряд работ в соответствии с ЕТКС работ и профессий рабочих</w:t>
            </w:r>
          </w:p>
        </w:tc>
        <w:tc>
          <w:tcPr>
            <w:tcW w:w="3970" w:type="dxa"/>
          </w:tcPr>
          <w:p w:rsidR="009D7DAB" w:rsidRPr="00A356CB" w:rsidRDefault="009D7DAB" w:rsidP="00396F6F">
            <w:pPr>
              <w:jc w:val="both"/>
              <w:rPr>
                <w:rFonts w:ascii="Times New Roman" w:hAnsi="Times New Roman"/>
              </w:rPr>
            </w:pPr>
            <w:r w:rsidRPr="00A356CB">
              <w:rPr>
                <w:rFonts w:ascii="Times New Roman" w:hAnsi="Times New Roman"/>
              </w:rPr>
              <w:t>Водитель</w:t>
            </w:r>
          </w:p>
        </w:tc>
        <w:tc>
          <w:tcPr>
            <w:tcW w:w="1084" w:type="dxa"/>
          </w:tcPr>
          <w:p w:rsidR="009D7DAB" w:rsidRPr="00A356CB" w:rsidRDefault="009D7DAB" w:rsidP="00396F6F">
            <w:pPr>
              <w:jc w:val="both"/>
              <w:rPr>
                <w:rFonts w:ascii="Times New Roman" w:hAnsi="Times New Roman"/>
                <w:lang w:val="en-US"/>
              </w:rPr>
            </w:pPr>
            <w:r>
              <w:rPr>
                <w:rFonts w:ascii="Times New Roman" w:hAnsi="Times New Roman"/>
                <w:lang w:val="en-US"/>
              </w:rPr>
              <w:t>11628</w:t>
            </w:r>
          </w:p>
        </w:tc>
      </w:tr>
      <w:tr w:rsidR="009D7DAB" w:rsidRPr="00A356CB" w:rsidTr="00396F6F">
        <w:tc>
          <w:tcPr>
            <w:tcW w:w="636" w:type="dxa"/>
          </w:tcPr>
          <w:p w:rsidR="009D7DAB" w:rsidRPr="00A356CB" w:rsidRDefault="009D7DAB" w:rsidP="00396F6F">
            <w:pPr>
              <w:jc w:val="both"/>
              <w:rPr>
                <w:rFonts w:ascii="Times New Roman" w:hAnsi="Times New Roman"/>
              </w:rPr>
            </w:pPr>
            <w:r w:rsidRPr="00A356CB">
              <w:rPr>
                <w:rFonts w:ascii="Times New Roman" w:hAnsi="Times New Roman"/>
              </w:rPr>
              <w:t>1.3</w:t>
            </w:r>
          </w:p>
        </w:tc>
        <w:tc>
          <w:tcPr>
            <w:tcW w:w="3684" w:type="dxa"/>
            <w:gridSpan w:val="2"/>
          </w:tcPr>
          <w:p w:rsidR="009D7DAB" w:rsidRPr="00A356CB" w:rsidRDefault="009D7DAB" w:rsidP="00396F6F">
            <w:pPr>
              <w:jc w:val="both"/>
              <w:rPr>
                <w:rFonts w:ascii="Times New Roman" w:hAnsi="Times New Roman"/>
              </w:rPr>
            </w:pPr>
            <w:r w:rsidRPr="00A356CB">
              <w:rPr>
                <w:rFonts w:ascii="Times New Roman" w:hAnsi="Times New Roman"/>
              </w:rPr>
              <w:t>1 разряд работ в соответствии с ЕТКС работ и профессий рабочих</w:t>
            </w:r>
          </w:p>
        </w:tc>
        <w:tc>
          <w:tcPr>
            <w:tcW w:w="3970" w:type="dxa"/>
          </w:tcPr>
          <w:p w:rsidR="009D7DAB" w:rsidRPr="00A356CB" w:rsidRDefault="009D7DAB" w:rsidP="00396F6F">
            <w:pPr>
              <w:jc w:val="both"/>
              <w:rPr>
                <w:rFonts w:ascii="Times New Roman" w:hAnsi="Times New Roman"/>
              </w:rPr>
            </w:pPr>
            <w:r w:rsidRPr="00A356CB">
              <w:rPr>
                <w:rFonts w:ascii="Times New Roman" w:hAnsi="Times New Roman"/>
              </w:rPr>
              <w:t>Рабочий по обслуживанию зданий</w:t>
            </w:r>
          </w:p>
        </w:tc>
        <w:tc>
          <w:tcPr>
            <w:tcW w:w="1084" w:type="dxa"/>
          </w:tcPr>
          <w:p w:rsidR="009D7DAB" w:rsidRPr="00A356CB" w:rsidRDefault="009D7DAB" w:rsidP="00396F6F">
            <w:pPr>
              <w:jc w:val="both"/>
              <w:rPr>
                <w:rFonts w:ascii="Times New Roman" w:hAnsi="Times New Roman"/>
                <w:lang w:val="en-US"/>
              </w:rPr>
            </w:pPr>
            <w:r>
              <w:rPr>
                <w:rFonts w:ascii="Times New Roman" w:hAnsi="Times New Roman"/>
                <w:lang w:val="en-US"/>
              </w:rPr>
              <w:t>8170</w:t>
            </w:r>
          </w:p>
        </w:tc>
      </w:tr>
      <w:tr w:rsidR="009D7DAB" w:rsidRPr="00A356CB" w:rsidTr="00396F6F">
        <w:tc>
          <w:tcPr>
            <w:tcW w:w="9374" w:type="dxa"/>
            <w:gridSpan w:val="5"/>
          </w:tcPr>
          <w:p w:rsidR="009D7DAB" w:rsidRPr="00A356CB" w:rsidRDefault="009D7DAB" w:rsidP="00396F6F">
            <w:pPr>
              <w:jc w:val="both"/>
              <w:rPr>
                <w:rFonts w:ascii="Times New Roman" w:hAnsi="Times New Roman"/>
              </w:rPr>
            </w:pPr>
            <w:r w:rsidRPr="00A356CB">
              <w:rPr>
                <w:rFonts w:ascii="Times New Roman" w:hAnsi="Times New Roman"/>
              </w:rPr>
              <w:t>2. Профессиональная квалификационная группа общеотраслевых должностей служащих третьего уровня</w:t>
            </w:r>
          </w:p>
        </w:tc>
      </w:tr>
      <w:tr w:rsidR="009D7DAB" w:rsidRPr="00A356CB" w:rsidTr="00396F6F">
        <w:tc>
          <w:tcPr>
            <w:tcW w:w="636" w:type="dxa"/>
          </w:tcPr>
          <w:p w:rsidR="009D7DAB" w:rsidRPr="00A356CB" w:rsidRDefault="009D7DAB" w:rsidP="00396F6F">
            <w:pPr>
              <w:jc w:val="both"/>
              <w:rPr>
                <w:rFonts w:ascii="Times New Roman" w:hAnsi="Times New Roman"/>
              </w:rPr>
            </w:pPr>
            <w:r w:rsidRPr="00A356CB">
              <w:rPr>
                <w:rFonts w:ascii="Times New Roman" w:hAnsi="Times New Roman"/>
              </w:rPr>
              <w:t>2.1</w:t>
            </w:r>
          </w:p>
        </w:tc>
        <w:tc>
          <w:tcPr>
            <w:tcW w:w="3684" w:type="dxa"/>
            <w:gridSpan w:val="2"/>
          </w:tcPr>
          <w:p w:rsidR="009D7DAB" w:rsidRPr="00A356CB" w:rsidRDefault="009D7DAB" w:rsidP="00396F6F">
            <w:pPr>
              <w:jc w:val="both"/>
              <w:rPr>
                <w:rFonts w:ascii="Times New Roman" w:hAnsi="Times New Roman"/>
              </w:rPr>
            </w:pPr>
            <w:r w:rsidRPr="00A356CB">
              <w:rPr>
                <w:rFonts w:ascii="Times New Roman" w:hAnsi="Times New Roman"/>
              </w:rPr>
              <w:t>5 квалификационный уровень</w:t>
            </w:r>
          </w:p>
        </w:tc>
        <w:tc>
          <w:tcPr>
            <w:tcW w:w="3970" w:type="dxa"/>
          </w:tcPr>
          <w:p w:rsidR="009D7DAB" w:rsidRPr="00A356CB" w:rsidRDefault="009D7DAB" w:rsidP="00396F6F">
            <w:pPr>
              <w:jc w:val="both"/>
              <w:rPr>
                <w:rFonts w:ascii="Times New Roman" w:hAnsi="Times New Roman"/>
              </w:rPr>
            </w:pPr>
            <w:r w:rsidRPr="00A356CB">
              <w:rPr>
                <w:rFonts w:ascii="Times New Roman" w:hAnsi="Times New Roman"/>
              </w:rPr>
              <w:t>Главный  бухгалтер</w:t>
            </w:r>
          </w:p>
        </w:tc>
        <w:tc>
          <w:tcPr>
            <w:tcW w:w="1084" w:type="dxa"/>
          </w:tcPr>
          <w:p w:rsidR="009D7DAB" w:rsidRPr="00A356CB" w:rsidRDefault="009D7DAB" w:rsidP="00396F6F">
            <w:pPr>
              <w:jc w:val="both"/>
              <w:rPr>
                <w:rFonts w:ascii="Times New Roman" w:hAnsi="Times New Roman"/>
                <w:lang w:val="en-US"/>
              </w:rPr>
            </w:pPr>
            <w:r>
              <w:rPr>
                <w:rFonts w:ascii="Times New Roman" w:hAnsi="Times New Roman"/>
                <w:lang w:val="en-US"/>
              </w:rPr>
              <w:t>14172</w:t>
            </w:r>
          </w:p>
        </w:tc>
      </w:tr>
      <w:tr w:rsidR="009D7DAB" w:rsidRPr="00A356CB" w:rsidTr="00396F6F">
        <w:tc>
          <w:tcPr>
            <w:tcW w:w="636" w:type="dxa"/>
          </w:tcPr>
          <w:p w:rsidR="009D7DAB" w:rsidRPr="00A356CB" w:rsidRDefault="009D7DAB" w:rsidP="00396F6F">
            <w:pPr>
              <w:jc w:val="both"/>
              <w:rPr>
                <w:rFonts w:ascii="Times New Roman" w:hAnsi="Times New Roman"/>
              </w:rPr>
            </w:pPr>
            <w:r w:rsidRPr="00A356CB">
              <w:rPr>
                <w:rFonts w:ascii="Times New Roman" w:hAnsi="Times New Roman"/>
              </w:rPr>
              <w:t>2.2</w:t>
            </w:r>
          </w:p>
        </w:tc>
        <w:tc>
          <w:tcPr>
            <w:tcW w:w="3684" w:type="dxa"/>
            <w:gridSpan w:val="2"/>
          </w:tcPr>
          <w:p w:rsidR="009D7DAB" w:rsidRPr="00A356CB" w:rsidRDefault="009D7DAB" w:rsidP="00396F6F">
            <w:pPr>
              <w:jc w:val="both"/>
              <w:rPr>
                <w:rFonts w:ascii="Times New Roman" w:hAnsi="Times New Roman"/>
              </w:rPr>
            </w:pPr>
            <w:r w:rsidRPr="00A356CB">
              <w:rPr>
                <w:rFonts w:ascii="Times New Roman" w:hAnsi="Times New Roman"/>
              </w:rPr>
              <w:t>4 квалификационный уровень</w:t>
            </w:r>
          </w:p>
        </w:tc>
        <w:tc>
          <w:tcPr>
            <w:tcW w:w="3970" w:type="dxa"/>
          </w:tcPr>
          <w:p w:rsidR="009D7DAB" w:rsidRPr="00A356CB" w:rsidRDefault="009D7DAB" w:rsidP="00396F6F">
            <w:pPr>
              <w:jc w:val="both"/>
              <w:rPr>
                <w:rFonts w:ascii="Times New Roman" w:hAnsi="Times New Roman"/>
              </w:rPr>
            </w:pPr>
            <w:r w:rsidRPr="00A356CB">
              <w:rPr>
                <w:rFonts w:ascii="Times New Roman" w:hAnsi="Times New Roman"/>
              </w:rPr>
              <w:t>Ведущий специалист  по связям с общественностью</w:t>
            </w:r>
          </w:p>
        </w:tc>
        <w:tc>
          <w:tcPr>
            <w:tcW w:w="1084" w:type="dxa"/>
          </w:tcPr>
          <w:p w:rsidR="009D7DAB" w:rsidRPr="00A356CB" w:rsidRDefault="009D7DAB" w:rsidP="00396F6F">
            <w:pPr>
              <w:jc w:val="both"/>
              <w:rPr>
                <w:rFonts w:ascii="Times New Roman" w:hAnsi="Times New Roman"/>
                <w:lang w:val="en-US"/>
              </w:rPr>
            </w:pPr>
            <w:r>
              <w:rPr>
                <w:rFonts w:ascii="Times New Roman" w:hAnsi="Times New Roman"/>
                <w:lang w:val="en-US"/>
              </w:rPr>
              <w:t>12519</w:t>
            </w:r>
          </w:p>
        </w:tc>
      </w:tr>
      <w:tr w:rsidR="009D7DAB" w:rsidRPr="00A356CB" w:rsidTr="00396F6F">
        <w:tc>
          <w:tcPr>
            <w:tcW w:w="636" w:type="dxa"/>
          </w:tcPr>
          <w:p w:rsidR="009D7DAB" w:rsidRPr="00A356CB" w:rsidRDefault="009D7DAB" w:rsidP="00396F6F">
            <w:pPr>
              <w:jc w:val="both"/>
              <w:rPr>
                <w:rFonts w:ascii="Times New Roman" w:hAnsi="Times New Roman"/>
              </w:rPr>
            </w:pPr>
            <w:r w:rsidRPr="00A356CB">
              <w:rPr>
                <w:rFonts w:ascii="Times New Roman" w:hAnsi="Times New Roman"/>
              </w:rPr>
              <w:t>2.3</w:t>
            </w:r>
          </w:p>
        </w:tc>
        <w:tc>
          <w:tcPr>
            <w:tcW w:w="3684" w:type="dxa"/>
            <w:gridSpan w:val="2"/>
          </w:tcPr>
          <w:p w:rsidR="009D7DAB" w:rsidRPr="00A356CB" w:rsidRDefault="009D7DAB" w:rsidP="00396F6F">
            <w:pPr>
              <w:jc w:val="both"/>
              <w:rPr>
                <w:rFonts w:ascii="Times New Roman" w:hAnsi="Times New Roman"/>
              </w:rPr>
            </w:pPr>
            <w:r w:rsidRPr="00A356CB">
              <w:rPr>
                <w:rFonts w:ascii="Times New Roman" w:hAnsi="Times New Roman"/>
              </w:rPr>
              <w:t>1 квалификационный уровень</w:t>
            </w:r>
          </w:p>
        </w:tc>
        <w:tc>
          <w:tcPr>
            <w:tcW w:w="3970" w:type="dxa"/>
          </w:tcPr>
          <w:p w:rsidR="009D7DAB" w:rsidRPr="00A356CB" w:rsidRDefault="009D7DAB" w:rsidP="00396F6F">
            <w:pPr>
              <w:jc w:val="both"/>
              <w:rPr>
                <w:rFonts w:ascii="Times New Roman" w:hAnsi="Times New Roman"/>
              </w:rPr>
            </w:pPr>
            <w:r w:rsidRPr="00A356CB">
              <w:rPr>
                <w:rFonts w:ascii="Times New Roman" w:hAnsi="Times New Roman"/>
              </w:rPr>
              <w:t>Специалист  по связям с общественностью</w:t>
            </w:r>
          </w:p>
        </w:tc>
        <w:tc>
          <w:tcPr>
            <w:tcW w:w="1084" w:type="dxa"/>
          </w:tcPr>
          <w:p w:rsidR="009D7DAB" w:rsidRPr="00A356CB" w:rsidRDefault="009D7DAB" w:rsidP="00396F6F">
            <w:pPr>
              <w:jc w:val="both"/>
              <w:rPr>
                <w:rFonts w:ascii="Times New Roman" w:hAnsi="Times New Roman"/>
                <w:lang w:val="en-US"/>
              </w:rPr>
            </w:pPr>
            <w:r>
              <w:rPr>
                <w:rFonts w:ascii="Times New Roman" w:hAnsi="Times New Roman"/>
                <w:lang w:val="en-US"/>
              </w:rPr>
              <w:t>11861</w:t>
            </w:r>
          </w:p>
        </w:tc>
      </w:tr>
    </w:tbl>
    <w:p w:rsidR="001E3037" w:rsidRPr="0095597A" w:rsidRDefault="001E3037" w:rsidP="00065C10">
      <w:pPr>
        <w:pStyle w:val="ConsPlusNormal"/>
        <w:ind w:firstLine="540"/>
        <w:jc w:val="both"/>
        <w:rPr>
          <w:rFonts w:ascii="Times New Roman" w:hAnsi="Times New Roman" w:cs="Times New Roman"/>
          <w:sz w:val="24"/>
          <w:szCs w:val="24"/>
        </w:rPr>
      </w:pPr>
    </w:p>
    <w:p w:rsidR="001E3037" w:rsidRPr="0095597A" w:rsidRDefault="001E3037" w:rsidP="00065C10">
      <w:pPr>
        <w:pStyle w:val="ConsPlusNormal"/>
        <w:ind w:firstLine="540"/>
        <w:jc w:val="both"/>
        <w:rPr>
          <w:rFonts w:ascii="Times New Roman" w:hAnsi="Times New Roman" w:cs="Times New Roman"/>
          <w:sz w:val="24"/>
          <w:szCs w:val="24"/>
        </w:rPr>
      </w:pPr>
    </w:p>
    <w:p w:rsidR="001E3037" w:rsidRPr="0095597A" w:rsidRDefault="001E3037" w:rsidP="00065C10">
      <w:pPr>
        <w:pStyle w:val="ConsPlusNormal"/>
        <w:ind w:firstLine="0"/>
        <w:jc w:val="right"/>
        <w:rPr>
          <w:rFonts w:ascii="Times New Roman" w:hAnsi="Times New Roman" w:cs="Times New Roman"/>
          <w:sz w:val="24"/>
          <w:szCs w:val="24"/>
        </w:rPr>
      </w:pPr>
      <w:r w:rsidRPr="0095597A">
        <w:rPr>
          <w:rFonts w:ascii="Times New Roman" w:hAnsi="Times New Roman" w:cs="Times New Roman"/>
          <w:sz w:val="24"/>
          <w:szCs w:val="24"/>
        </w:rPr>
        <w:t>Приложение N 4</w:t>
      </w:r>
    </w:p>
    <w:p w:rsidR="001E3037" w:rsidRPr="0095597A" w:rsidRDefault="001E3037" w:rsidP="00065C10">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к Положению</w:t>
      </w:r>
    </w:p>
    <w:p w:rsidR="001E3037" w:rsidRPr="0095597A" w:rsidRDefault="001E3037" w:rsidP="00065C10">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 xml:space="preserve">об оплате труда технических работников и </w:t>
      </w:r>
    </w:p>
    <w:p w:rsidR="001E3037" w:rsidRPr="0095597A" w:rsidRDefault="001E3037" w:rsidP="00065C10">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 xml:space="preserve">обслуживающего персонала МКУ «Администрация </w:t>
      </w:r>
    </w:p>
    <w:p w:rsidR="001E3037" w:rsidRPr="0095597A" w:rsidRDefault="001E3037" w:rsidP="00065C10">
      <w:pPr>
        <w:pStyle w:val="ConsPlusNormal"/>
        <w:jc w:val="right"/>
        <w:rPr>
          <w:rFonts w:ascii="Times New Roman" w:hAnsi="Times New Roman" w:cs="Times New Roman"/>
          <w:sz w:val="24"/>
          <w:szCs w:val="24"/>
        </w:rPr>
      </w:pPr>
      <w:r w:rsidRPr="0095597A">
        <w:rPr>
          <w:rFonts w:ascii="Times New Roman" w:hAnsi="Times New Roman" w:cs="Times New Roman"/>
          <w:sz w:val="24"/>
          <w:szCs w:val="24"/>
        </w:rPr>
        <w:t>Вавиловского сельского поселения»</w:t>
      </w:r>
    </w:p>
    <w:p w:rsidR="001E3037" w:rsidRPr="0095597A" w:rsidRDefault="001E3037" w:rsidP="00065C10">
      <w:pPr>
        <w:pStyle w:val="ConsPlusNormal"/>
        <w:jc w:val="both"/>
        <w:rPr>
          <w:rFonts w:ascii="Times New Roman" w:hAnsi="Times New Roman" w:cs="Times New Roman"/>
          <w:sz w:val="24"/>
          <w:szCs w:val="24"/>
        </w:rPr>
      </w:pPr>
    </w:p>
    <w:p w:rsidR="001E3037" w:rsidRPr="0095597A" w:rsidRDefault="001E3037" w:rsidP="00065C10">
      <w:pPr>
        <w:pStyle w:val="ConsPlusNormal"/>
        <w:jc w:val="both"/>
        <w:rPr>
          <w:rFonts w:ascii="Times New Roman" w:hAnsi="Times New Roman" w:cs="Times New Roman"/>
          <w:sz w:val="24"/>
          <w:szCs w:val="24"/>
        </w:rPr>
      </w:pPr>
    </w:p>
    <w:p w:rsidR="001E3037" w:rsidRPr="0095597A" w:rsidRDefault="001E3037" w:rsidP="00065C10">
      <w:pPr>
        <w:pStyle w:val="ConsPlusNormal"/>
        <w:jc w:val="both"/>
        <w:rPr>
          <w:rFonts w:ascii="Times New Roman" w:hAnsi="Times New Roman" w:cs="Times New Roman"/>
          <w:sz w:val="24"/>
          <w:szCs w:val="24"/>
        </w:rPr>
      </w:pPr>
    </w:p>
    <w:p w:rsidR="001E3037" w:rsidRPr="0095597A" w:rsidRDefault="001E3037" w:rsidP="00065C10">
      <w:pPr>
        <w:pStyle w:val="ConsPlusTitle"/>
        <w:jc w:val="center"/>
        <w:rPr>
          <w:rFonts w:ascii="Times New Roman" w:hAnsi="Times New Roman" w:cs="Times New Roman"/>
          <w:sz w:val="24"/>
          <w:szCs w:val="24"/>
        </w:rPr>
      </w:pPr>
      <w:bookmarkStart w:id="1" w:name="P194"/>
      <w:bookmarkEnd w:id="1"/>
      <w:r w:rsidRPr="0095597A">
        <w:rPr>
          <w:rFonts w:ascii="Times New Roman" w:hAnsi="Times New Roman" w:cs="Times New Roman"/>
          <w:sz w:val="24"/>
          <w:szCs w:val="24"/>
        </w:rPr>
        <w:t>ПОЛОЖЕНИЕ</w:t>
      </w:r>
    </w:p>
    <w:p w:rsidR="001E3037" w:rsidRPr="0095597A" w:rsidRDefault="001E3037" w:rsidP="00065C10">
      <w:pPr>
        <w:pStyle w:val="ConsPlusTitle"/>
        <w:jc w:val="center"/>
        <w:rPr>
          <w:rFonts w:ascii="Times New Roman" w:hAnsi="Times New Roman" w:cs="Times New Roman"/>
          <w:sz w:val="24"/>
          <w:szCs w:val="24"/>
        </w:rPr>
      </w:pPr>
      <w:r w:rsidRPr="0095597A">
        <w:rPr>
          <w:rFonts w:ascii="Times New Roman" w:hAnsi="Times New Roman" w:cs="Times New Roman"/>
          <w:sz w:val="24"/>
          <w:szCs w:val="24"/>
        </w:rPr>
        <w:t>О ПРЕМИРОВАНИИ ТЕХНИЧЕСКИХ РАБОТНИКОВ И ОБСЛУЖИВАЮЩЕГО ПЕРСОНАЛА МКУ «АДМИНИСТРАЦИЯ ВАВИЛОВСКОГО СЕЛЬСКОГО ПОСЕЛЕНИЯ»</w:t>
      </w:r>
    </w:p>
    <w:p w:rsidR="001E3037" w:rsidRPr="0095597A" w:rsidRDefault="001E3037" w:rsidP="00065C10">
      <w:pPr>
        <w:pStyle w:val="ConsPlusNormal"/>
        <w:jc w:val="both"/>
        <w:rPr>
          <w:rFonts w:ascii="Times New Roman" w:hAnsi="Times New Roman" w:cs="Times New Roman"/>
          <w:sz w:val="24"/>
          <w:szCs w:val="24"/>
        </w:rPr>
      </w:pPr>
    </w:p>
    <w:p w:rsidR="001E3037" w:rsidRPr="0095597A" w:rsidRDefault="001E3037" w:rsidP="00065C10">
      <w:pPr>
        <w:pStyle w:val="ConsPlusNormal"/>
        <w:jc w:val="both"/>
        <w:rPr>
          <w:rFonts w:ascii="Times New Roman" w:hAnsi="Times New Roman" w:cs="Times New Roman"/>
          <w:sz w:val="24"/>
          <w:szCs w:val="24"/>
        </w:rPr>
      </w:pP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xml:space="preserve">1. Премирование технических работников и обслуживающего персонала осуществляется в соответствии с Трудовым </w:t>
      </w:r>
      <w:hyperlink r:id="rId6" w:history="1">
        <w:r w:rsidRPr="0095597A">
          <w:rPr>
            <w:rStyle w:val="ac"/>
            <w:sz w:val="24"/>
            <w:szCs w:val="24"/>
          </w:rPr>
          <w:t>кодексом</w:t>
        </w:r>
      </w:hyperlink>
      <w:r w:rsidRPr="0095597A">
        <w:rPr>
          <w:rFonts w:ascii="Times New Roman" w:hAnsi="Times New Roman" w:cs="Times New Roman"/>
          <w:sz w:val="24"/>
          <w:szCs w:val="24"/>
        </w:rPr>
        <w:t xml:space="preserve"> Российской Федерации в целях усиления материального стимулирования и определения условий премирования работников.</w:t>
      </w:r>
    </w:p>
    <w:p w:rsidR="001E3037" w:rsidRPr="0095597A" w:rsidRDefault="001E3037" w:rsidP="00065C10">
      <w:pPr>
        <w:pStyle w:val="ConsPlusNormal"/>
        <w:ind w:firstLine="540"/>
        <w:jc w:val="both"/>
        <w:rPr>
          <w:rFonts w:ascii="Times New Roman" w:hAnsi="Times New Roman" w:cs="Times New Roman"/>
          <w:sz w:val="24"/>
          <w:szCs w:val="24"/>
        </w:rPr>
      </w:pP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2. Премирование производится по результатам работы органов управления с учетом личного вклада каждого работника в осуществлении основных функций указанных органов.</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В пределах утвержденного фонда оплаты труда могут выплачиваться следующие виды премий:</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премии по итогам работы за месяц;</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премии по итогам работы за год;</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премия по результатам выполнения разовых и иных поручений.</w:t>
      </w:r>
    </w:p>
    <w:p w:rsidR="001E3037" w:rsidRPr="0095597A" w:rsidRDefault="001E3037" w:rsidP="00065C10">
      <w:pPr>
        <w:pStyle w:val="ConsPlusNormal"/>
        <w:ind w:firstLine="540"/>
        <w:jc w:val="both"/>
        <w:rPr>
          <w:rFonts w:ascii="Times New Roman" w:hAnsi="Times New Roman" w:cs="Times New Roman"/>
          <w:sz w:val="24"/>
          <w:szCs w:val="24"/>
        </w:rPr>
      </w:pP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3. Основными показателями премирования работников являются:</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добросовестное выполнение своих функциональных обязанностей, результативность и напряженность труда, соблюдение трудовой дисциплины;</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своевременное и качественное выполнение установленных работнику заданий, поручений;</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соблюдение сроков прохождения документации, качество исполнения, своевременность и качество предоставления отчетов, информации;</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соблюдение установленного порядка рассмотрения писем, заявлений жалоб граждан;</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профессиональный уровень и деловые качества, творческий подход в подготовке инициативных предложений по совершенствованию деятельности.</w:t>
      </w:r>
    </w:p>
    <w:p w:rsidR="001E3037" w:rsidRPr="0095597A" w:rsidRDefault="001E3037" w:rsidP="00065C10">
      <w:pPr>
        <w:pStyle w:val="ConsPlusNormal"/>
        <w:ind w:firstLine="540"/>
        <w:jc w:val="both"/>
        <w:rPr>
          <w:rFonts w:ascii="Times New Roman" w:hAnsi="Times New Roman" w:cs="Times New Roman"/>
          <w:sz w:val="24"/>
          <w:szCs w:val="24"/>
        </w:rPr>
      </w:pPr>
    </w:p>
    <w:p w:rsidR="001E3037" w:rsidRPr="0095597A" w:rsidRDefault="001E3037" w:rsidP="00065C10">
      <w:pPr>
        <w:pStyle w:val="ConsPlusNormal"/>
        <w:numPr>
          <w:ilvl w:val="0"/>
          <w:numId w:val="15"/>
        </w:numPr>
        <w:jc w:val="both"/>
        <w:rPr>
          <w:rFonts w:ascii="Times New Roman" w:hAnsi="Times New Roman" w:cs="Times New Roman"/>
          <w:sz w:val="24"/>
          <w:szCs w:val="24"/>
        </w:rPr>
      </w:pPr>
      <w:r w:rsidRPr="0095597A">
        <w:rPr>
          <w:rFonts w:ascii="Times New Roman" w:hAnsi="Times New Roman" w:cs="Times New Roman"/>
          <w:sz w:val="24"/>
          <w:szCs w:val="24"/>
        </w:rPr>
        <w:t>Размеры премирования.</w:t>
      </w:r>
    </w:p>
    <w:p w:rsidR="001E3037" w:rsidRPr="0095597A" w:rsidRDefault="001E3037" w:rsidP="00065C10">
      <w:pPr>
        <w:pStyle w:val="ConsPlusNormal"/>
        <w:ind w:firstLine="0"/>
        <w:jc w:val="both"/>
        <w:rPr>
          <w:rFonts w:ascii="Times New Roman" w:hAnsi="Times New Roman" w:cs="Times New Roman"/>
          <w:sz w:val="24"/>
          <w:szCs w:val="24"/>
        </w:rPr>
      </w:pPr>
      <w:r w:rsidRPr="0095597A">
        <w:rPr>
          <w:rFonts w:ascii="Times New Roman" w:hAnsi="Times New Roman" w:cs="Times New Roman"/>
          <w:sz w:val="24"/>
          <w:szCs w:val="24"/>
        </w:rPr>
        <w:t xml:space="preserve">       Размеры премии по итогам работы за месяц, за календарный год и премии по результатам выполнения разовых и иных поручений определяется в зависимости от степени их участия в работе, сложности и важности решаемых проблем, новизны и эффективности предложенных решений, своевременности и качества выполнения работы.</w:t>
      </w:r>
    </w:p>
    <w:p w:rsidR="001E3037" w:rsidRPr="0095597A" w:rsidRDefault="001E3037" w:rsidP="00065C10">
      <w:pPr>
        <w:pStyle w:val="ConsPlusNormal"/>
        <w:ind w:firstLine="0"/>
        <w:jc w:val="both"/>
        <w:rPr>
          <w:rFonts w:ascii="Times New Roman" w:hAnsi="Times New Roman" w:cs="Times New Roman"/>
          <w:sz w:val="24"/>
          <w:szCs w:val="24"/>
        </w:rPr>
      </w:pPr>
      <w:r w:rsidRPr="0095597A">
        <w:rPr>
          <w:rFonts w:ascii="Times New Roman" w:hAnsi="Times New Roman" w:cs="Times New Roman"/>
          <w:sz w:val="24"/>
          <w:szCs w:val="24"/>
        </w:rPr>
        <w:t xml:space="preserve">      Размеры премии по итогам работы за календарный год и премии по результатам выполнения разовых и иных поручений максимальным размером не ограничивается.</w:t>
      </w:r>
    </w:p>
    <w:p w:rsidR="001E3037" w:rsidRPr="0095597A" w:rsidRDefault="001E3037" w:rsidP="00065C10">
      <w:pPr>
        <w:pStyle w:val="ConsPlusNormal"/>
        <w:ind w:firstLine="0"/>
        <w:jc w:val="both"/>
        <w:rPr>
          <w:rFonts w:ascii="Times New Roman" w:hAnsi="Times New Roman" w:cs="Times New Roman"/>
          <w:sz w:val="24"/>
          <w:szCs w:val="24"/>
        </w:rPr>
      </w:pPr>
      <w:r w:rsidRPr="0095597A">
        <w:rPr>
          <w:rFonts w:ascii="Times New Roman" w:hAnsi="Times New Roman" w:cs="Times New Roman"/>
          <w:sz w:val="24"/>
          <w:szCs w:val="24"/>
        </w:rPr>
        <w:t xml:space="preserve">     Размер премии конкретному работнику определяется Главой Вавиловского сельского поселения.</w:t>
      </w:r>
    </w:p>
    <w:p w:rsidR="001E3037" w:rsidRPr="0095597A" w:rsidRDefault="001E3037" w:rsidP="00065C10">
      <w:pPr>
        <w:pStyle w:val="ConsPlusNormal"/>
        <w:ind w:firstLine="0"/>
        <w:jc w:val="both"/>
        <w:rPr>
          <w:rFonts w:ascii="Times New Roman" w:hAnsi="Times New Roman" w:cs="Times New Roman"/>
          <w:sz w:val="24"/>
          <w:szCs w:val="24"/>
        </w:rPr>
      </w:pP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5. Премия не выплачивается или выплачивается частично:</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за ненадлежащее исполнение распоряжений и указаний вышестоящих, в порядке подчиненности руководителей, изданных в пределах их должностных полномочий;</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при нарушении трудовой дисциплины;</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за бездеятельность, недобросовестное исполнение должностных обязанностей, за несоблюдение норм служебной этики, установленных в муниципальном органе, Правил внутреннего распорядка, должностных инструкций, порядка работы со служебной информацией;</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за неисполнение или ненадлежащее исполнение федеральных законов, законов Томской области и муниципальных правовых актов;</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за ненадлежащее качество работы с документами и выполнение поручений;</w:t>
      </w:r>
    </w:p>
    <w:p w:rsidR="001E3037" w:rsidRPr="0095597A" w:rsidRDefault="001E3037" w:rsidP="00065C10">
      <w:pPr>
        <w:pStyle w:val="ConsPlusNormal"/>
        <w:ind w:firstLine="540"/>
        <w:jc w:val="both"/>
        <w:rPr>
          <w:rFonts w:ascii="Times New Roman" w:hAnsi="Times New Roman" w:cs="Times New Roman"/>
          <w:sz w:val="24"/>
          <w:szCs w:val="24"/>
        </w:rPr>
      </w:pPr>
      <w:r w:rsidRPr="0095597A">
        <w:rPr>
          <w:rFonts w:ascii="Times New Roman" w:hAnsi="Times New Roman" w:cs="Times New Roman"/>
          <w:sz w:val="24"/>
          <w:szCs w:val="24"/>
        </w:rPr>
        <w:t>- при увольнении лиц, совершивших виновные действия.</w:t>
      </w:r>
    </w:p>
    <w:p w:rsidR="001E3037" w:rsidRPr="0095597A" w:rsidRDefault="001E3037" w:rsidP="00065C10">
      <w:pPr>
        <w:pStyle w:val="ConsPlusNormal"/>
        <w:jc w:val="both"/>
        <w:rPr>
          <w:rFonts w:ascii="Times New Roman" w:hAnsi="Times New Roman" w:cs="Times New Roman"/>
          <w:sz w:val="24"/>
          <w:szCs w:val="24"/>
        </w:rPr>
      </w:pPr>
    </w:p>
    <w:p w:rsidR="001E3037" w:rsidRPr="0095597A" w:rsidRDefault="001E3037" w:rsidP="00065C10">
      <w:pPr>
        <w:pStyle w:val="ConsPlusNormal"/>
        <w:jc w:val="both"/>
        <w:rPr>
          <w:rFonts w:ascii="Times New Roman" w:hAnsi="Times New Roman" w:cs="Times New Roman"/>
          <w:sz w:val="24"/>
          <w:szCs w:val="24"/>
        </w:rPr>
      </w:pPr>
    </w:p>
    <w:p w:rsidR="001E3037" w:rsidRPr="0095597A" w:rsidRDefault="001E3037" w:rsidP="00065C10">
      <w:pPr>
        <w:jc w:val="both"/>
        <w:rPr>
          <w:rFonts w:ascii="Times New Roman" w:hAnsi="Times New Roman"/>
        </w:rPr>
      </w:pPr>
    </w:p>
    <w:p w:rsidR="001E3037" w:rsidRPr="0095597A" w:rsidRDefault="001E3037" w:rsidP="00065C10">
      <w:pPr>
        <w:jc w:val="both"/>
        <w:rPr>
          <w:rFonts w:ascii="Times New Roman" w:hAnsi="Times New Roman"/>
        </w:rPr>
      </w:pPr>
    </w:p>
    <w:p w:rsidR="001E3037" w:rsidRPr="0095597A" w:rsidRDefault="001E3037" w:rsidP="00065C10">
      <w:pPr>
        <w:jc w:val="both"/>
        <w:rPr>
          <w:rFonts w:ascii="Times New Roman" w:hAnsi="Times New Roman"/>
          <w:sz w:val="24"/>
          <w:szCs w:val="24"/>
        </w:rPr>
      </w:pPr>
    </w:p>
    <w:p w:rsidR="001E3037" w:rsidRPr="0095597A" w:rsidRDefault="001E3037" w:rsidP="0059611A">
      <w:pPr>
        <w:pStyle w:val="ConsPlusNormal"/>
        <w:ind w:firstLine="540"/>
        <w:jc w:val="both"/>
        <w:rPr>
          <w:rFonts w:ascii="Times New Roman" w:hAnsi="Times New Roman" w:cs="Times New Roman"/>
          <w:sz w:val="24"/>
          <w:szCs w:val="24"/>
        </w:rPr>
      </w:pPr>
    </w:p>
    <w:p w:rsidR="001E3037" w:rsidRDefault="001E3037" w:rsidP="0059611A">
      <w:pPr>
        <w:pStyle w:val="ConsPlusNormal"/>
        <w:ind w:firstLine="540"/>
        <w:jc w:val="both"/>
        <w:rPr>
          <w:sz w:val="24"/>
          <w:szCs w:val="24"/>
        </w:rPr>
      </w:pPr>
    </w:p>
    <w:p w:rsidR="001E3037" w:rsidRDefault="001E3037" w:rsidP="0059611A">
      <w:pPr>
        <w:pStyle w:val="ConsPlusNormal"/>
        <w:ind w:firstLine="540"/>
        <w:jc w:val="both"/>
        <w:rPr>
          <w:sz w:val="24"/>
          <w:szCs w:val="24"/>
        </w:rPr>
      </w:pPr>
    </w:p>
    <w:p w:rsidR="001E3037" w:rsidRDefault="001E3037" w:rsidP="0059611A">
      <w:pPr>
        <w:pStyle w:val="ConsPlusNormal"/>
        <w:ind w:firstLine="540"/>
        <w:jc w:val="both"/>
        <w:rPr>
          <w:sz w:val="24"/>
          <w:szCs w:val="24"/>
        </w:rPr>
      </w:pPr>
    </w:p>
    <w:p w:rsidR="001E3037" w:rsidRDefault="001E3037" w:rsidP="0059611A">
      <w:pPr>
        <w:pStyle w:val="ConsPlusNormal"/>
        <w:ind w:firstLine="540"/>
        <w:jc w:val="both"/>
        <w:rPr>
          <w:sz w:val="24"/>
          <w:szCs w:val="24"/>
        </w:rPr>
      </w:pPr>
    </w:p>
    <w:sectPr w:rsidR="001E3037" w:rsidSect="00441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52698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61A357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AFC8D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6DA4B6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3D64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64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CC0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E32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0A3D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B6C6E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A19E4"/>
    <w:multiLevelType w:val="multilevel"/>
    <w:tmpl w:val="0BFC3F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B987AA2"/>
    <w:multiLevelType w:val="hybridMultilevel"/>
    <w:tmpl w:val="07D01568"/>
    <w:lvl w:ilvl="0" w:tplc="F710C034">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15:restartNumberingAfterBreak="0">
    <w:nsid w:val="118371E3"/>
    <w:multiLevelType w:val="multilevel"/>
    <w:tmpl w:val="A7FC2220"/>
    <w:lvl w:ilvl="0">
      <w:start w:val="1"/>
      <w:numFmt w:val="bullet"/>
      <w:lvlText w:val="-"/>
      <w:lvlJc w:val="left"/>
      <w:rPr>
        <w:rFonts w:ascii="Times New Roman" w:eastAsia="Times New Roman" w:hAnsi="Times New Roman"/>
        <w:b w:val="0"/>
        <w:i w:val="0"/>
        <w:smallCaps w:val="0"/>
        <w:strike w:val="0"/>
        <w:color w:val="000000"/>
        <w:spacing w:val="2"/>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547414B"/>
    <w:multiLevelType w:val="hybridMultilevel"/>
    <w:tmpl w:val="869A4B6A"/>
    <w:lvl w:ilvl="0" w:tplc="95C07A0C">
      <w:start w:val="1"/>
      <w:numFmt w:val="decimal"/>
      <w:lvlText w:val="%1."/>
      <w:lvlJc w:val="left"/>
      <w:pPr>
        <w:tabs>
          <w:tab w:val="num" w:pos="750"/>
        </w:tabs>
        <w:ind w:left="750" w:hanging="360"/>
      </w:pPr>
      <w:rPr>
        <w:rFonts w:cs="Times New Roman" w:hint="default"/>
      </w:rPr>
    </w:lvl>
    <w:lvl w:ilvl="1" w:tplc="04190019" w:tentative="1">
      <w:start w:val="1"/>
      <w:numFmt w:val="lowerLetter"/>
      <w:lvlText w:val="%2."/>
      <w:lvlJc w:val="left"/>
      <w:pPr>
        <w:tabs>
          <w:tab w:val="num" w:pos="1470"/>
        </w:tabs>
        <w:ind w:left="1470" w:hanging="360"/>
      </w:pPr>
      <w:rPr>
        <w:rFonts w:cs="Times New Roman"/>
      </w:rPr>
    </w:lvl>
    <w:lvl w:ilvl="2" w:tplc="0419001B" w:tentative="1">
      <w:start w:val="1"/>
      <w:numFmt w:val="lowerRoman"/>
      <w:lvlText w:val="%3."/>
      <w:lvlJc w:val="right"/>
      <w:pPr>
        <w:tabs>
          <w:tab w:val="num" w:pos="2190"/>
        </w:tabs>
        <w:ind w:left="2190" w:hanging="180"/>
      </w:pPr>
      <w:rPr>
        <w:rFonts w:cs="Times New Roman"/>
      </w:rPr>
    </w:lvl>
    <w:lvl w:ilvl="3" w:tplc="0419000F" w:tentative="1">
      <w:start w:val="1"/>
      <w:numFmt w:val="decimal"/>
      <w:lvlText w:val="%4."/>
      <w:lvlJc w:val="left"/>
      <w:pPr>
        <w:tabs>
          <w:tab w:val="num" w:pos="2910"/>
        </w:tabs>
        <w:ind w:left="2910" w:hanging="360"/>
      </w:pPr>
      <w:rPr>
        <w:rFonts w:cs="Times New Roman"/>
      </w:rPr>
    </w:lvl>
    <w:lvl w:ilvl="4" w:tplc="04190019" w:tentative="1">
      <w:start w:val="1"/>
      <w:numFmt w:val="lowerLetter"/>
      <w:lvlText w:val="%5."/>
      <w:lvlJc w:val="left"/>
      <w:pPr>
        <w:tabs>
          <w:tab w:val="num" w:pos="3630"/>
        </w:tabs>
        <w:ind w:left="3630" w:hanging="360"/>
      </w:pPr>
      <w:rPr>
        <w:rFonts w:cs="Times New Roman"/>
      </w:rPr>
    </w:lvl>
    <w:lvl w:ilvl="5" w:tplc="0419001B" w:tentative="1">
      <w:start w:val="1"/>
      <w:numFmt w:val="lowerRoman"/>
      <w:lvlText w:val="%6."/>
      <w:lvlJc w:val="right"/>
      <w:pPr>
        <w:tabs>
          <w:tab w:val="num" w:pos="4350"/>
        </w:tabs>
        <w:ind w:left="4350" w:hanging="180"/>
      </w:pPr>
      <w:rPr>
        <w:rFonts w:cs="Times New Roman"/>
      </w:rPr>
    </w:lvl>
    <w:lvl w:ilvl="6" w:tplc="0419000F" w:tentative="1">
      <w:start w:val="1"/>
      <w:numFmt w:val="decimal"/>
      <w:lvlText w:val="%7."/>
      <w:lvlJc w:val="left"/>
      <w:pPr>
        <w:tabs>
          <w:tab w:val="num" w:pos="5070"/>
        </w:tabs>
        <w:ind w:left="5070" w:hanging="360"/>
      </w:pPr>
      <w:rPr>
        <w:rFonts w:cs="Times New Roman"/>
      </w:rPr>
    </w:lvl>
    <w:lvl w:ilvl="7" w:tplc="04190019" w:tentative="1">
      <w:start w:val="1"/>
      <w:numFmt w:val="lowerLetter"/>
      <w:lvlText w:val="%8."/>
      <w:lvlJc w:val="left"/>
      <w:pPr>
        <w:tabs>
          <w:tab w:val="num" w:pos="5790"/>
        </w:tabs>
        <w:ind w:left="5790" w:hanging="360"/>
      </w:pPr>
      <w:rPr>
        <w:rFonts w:cs="Times New Roman"/>
      </w:rPr>
    </w:lvl>
    <w:lvl w:ilvl="8" w:tplc="0419001B" w:tentative="1">
      <w:start w:val="1"/>
      <w:numFmt w:val="lowerRoman"/>
      <w:lvlText w:val="%9."/>
      <w:lvlJc w:val="right"/>
      <w:pPr>
        <w:tabs>
          <w:tab w:val="num" w:pos="6510"/>
        </w:tabs>
        <w:ind w:left="6510" w:hanging="180"/>
      </w:pPr>
      <w:rPr>
        <w:rFonts w:cs="Times New Roman"/>
      </w:rPr>
    </w:lvl>
  </w:abstractNum>
  <w:abstractNum w:abstractNumId="14" w15:restartNumberingAfterBreak="0">
    <w:nsid w:val="391214E8"/>
    <w:multiLevelType w:val="hybridMultilevel"/>
    <w:tmpl w:val="697E9BD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827EC8"/>
    <w:multiLevelType w:val="multilevel"/>
    <w:tmpl w:val="0F64DB9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79F380B"/>
    <w:multiLevelType w:val="hybridMultilevel"/>
    <w:tmpl w:val="ABB28062"/>
    <w:lvl w:ilvl="0" w:tplc="3FAE6AD4">
      <w:start w:val="5"/>
      <w:numFmt w:val="decimal"/>
      <w:lvlText w:val="%1."/>
      <w:lvlJc w:val="left"/>
      <w:pPr>
        <w:tabs>
          <w:tab w:val="num" w:pos="615"/>
        </w:tabs>
        <w:ind w:left="615" w:hanging="360"/>
      </w:pPr>
      <w:rPr>
        <w:rFonts w:cs="Times New Roman" w:hint="default"/>
      </w:rPr>
    </w:lvl>
    <w:lvl w:ilvl="1" w:tplc="04190019" w:tentative="1">
      <w:start w:val="1"/>
      <w:numFmt w:val="lowerLetter"/>
      <w:lvlText w:val="%2."/>
      <w:lvlJc w:val="left"/>
      <w:pPr>
        <w:tabs>
          <w:tab w:val="num" w:pos="1335"/>
        </w:tabs>
        <w:ind w:left="1335" w:hanging="360"/>
      </w:pPr>
      <w:rPr>
        <w:rFonts w:cs="Times New Roman"/>
      </w:rPr>
    </w:lvl>
    <w:lvl w:ilvl="2" w:tplc="0419001B" w:tentative="1">
      <w:start w:val="1"/>
      <w:numFmt w:val="lowerRoman"/>
      <w:lvlText w:val="%3."/>
      <w:lvlJc w:val="right"/>
      <w:pPr>
        <w:tabs>
          <w:tab w:val="num" w:pos="2055"/>
        </w:tabs>
        <w:ind w:left="2055" w:hanging="180"/>
      </w:pPr>
      <w:rPr>
        <w:rFonts w:cs="Times New Roman"/>
      </w:rPr>
    </w:lvl>
    <w:lvl w:ilvl="3" w:tplc="0419000F" w:tentative="1">
      <w:start w:val="1"/>
      <w:numFmt w:val="decimal"/>
      <w:lvlText w:val="%4."/>
      <w:lvlJc w:val="left"/>
      <w:pPr>
        <w:tabs>
          <w:tab w:val="num" w:pos="2775"/>
        </w:tabs>
        <w:ind w:left="2775" w:hanging="360"/>
      </w:pPr>
      <w:rPr>
        <w:rFonts w:cs="Times New Roman"/>
      </w:rPr>
    </w:lvl>
    <w:lvl w:ilvl="4" w:tplc="04190019" w:tentative="1">
      <w:start w:val="1"/>
      <w:numFmt w:val="lowerLetter"/>
      <w:lvlText w:val="%5."/>
      <w:lvlJc w:val="left"/>
      <w:pPr>
        <w:tabs>
          <w:tab w:val="num" w:pos="3495"/>
        </w:tabs>
        <w:ind w:left="3495" w:hanging="360"/>
      </w:pPr>
      <w:rPr>
        <w:rFonts w:cs="Times New Roman"/>
      </w:rPr>
    </w:lvl>
    <w:lvl w:ilvl="5" w:tplc="0419001B" w:tentative="1">
      <w:start w:val="1"/>
      <w:numFmt w:val="lowerRoman"/>
      <w:lvlText w:val="%6."/>
      <w:lvlJc w:val="right"/>
      <w:pPr>
        <w:tabs>
          <w:tab w:val="num" w:pos="4215"/>
        </w:tabs>
        <w:ind w:left="4215" w:hanging="180"/>
      </w:pPr>
      <w:rPr>
        <w:rFonts w:cs="Times New Roman"/>
      </w:rPr>
    </w:lvl>
    <w:lvl w:ilvl="6" w:tplc="0419000F" w:tentative="1">
      <w:start w:val="1"/>
      <w:numFmt w:val="decimal"/>
      <w:lvlText w:val="%7."/>
      <w:lvlJc w:val="left"/>
      <w:pPr>
        <w:tabs>
          <w:tab w:val="num" w:pos="4935"/>
        </w:tabs>
        <w:ind w:left="4935" w:hanging="360"/>
      </w:pPr>
      <w:rPr>
        <w:rFonts w:cs="Times New Roman"/>
      </w:rPr>
    </w:lvl>
    <w:lvl w:ilvl="7" w:tplc="04190019" w:tentative="1">
      <w:start w:val="1"/>
      <w:numFmt w:val="lowerLetter"/>
      <w:lvlText w:val="%8."/>
      <w:lvlJc w:val="left"/>
      <w:pPr>
        <w:tabs>
          <w:tab w:val="num" w:pos="5655"/>
        </w:tabs>
        <w:ind w:left="5655" w:hanging="360"/>
      </w:pPr>
      <w:rPr>
        <w:rFonts w:cs="Times New Roman"/>
      </w:rPr>
    </w:lvl>
    <w:lvl w:ilvl="8" w:tplc="0419001B" w:tentative="1">
      <w:start w:val="1"/>
      <w:numFmt w:val="lowerRoman"/>
      <w:lvlText w:val="%9."/>
      <w:lvlJc w:val="right"/>
      <w:pPr>
        <w:tabs>
          <w:tab w:val="num" w:pos="6375"/>
        </w:tabs>
        <w:ind w:left="6375" w:hanging="180"/>
      </w:pPr>
      <w:rPr>
        <w:rFonts w:cs="Times New Roman"/>
      </w:rPr>
    </w:lvl>
  </w:abstractNum>
  <w:abstractNum w:abstractNumId="17" w15:restartNumberingAfterBreak="0">
    <w:nsid w:val="5B0A5FCE"/>
    <w:multiLevelType w:val="multilevel"/>
    <w:tmpl w:val="25F6A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26E42AA"/>
    <w:multiLevelType w:val="hybridMultilevel"/>
    <w:tmpl w:val="2A1E0F6A"/>
    <w:lvl w:ilvl="0" w:tplc="9D266C40">
      <w:start w:val="1"/>
      <w:numFmt w:val="decimal"/>
      <w:lvlText w:val="%1."/>
      <w:lvlJc w:val="left"/>
      <w:pPr>
        <w:tabs>
          <w:tab w:val="num" w:pos="900"/>
        </w:tabs>
        <w:ind w:left="900" w:hanging="360"/>
      </w:pPr>
      <w:rPr>
        <w:rFonts w:cs="Times New Roman"/>
      </w:rPr>
    </w:lvl>
    <w:lvl w:ilvl="1" w:tplc="679A1CE2">
      <w:numFmt w:val="none"/>
      <w:lvlText w:val=""/>
      <w:lvlJc w:val="left"/>
      <w:pPr>
        <w:tabs>
          <w:tab w:val="num" w:pos="360"/>
        </w:tabs>
      </w:pPr>
      <w:rPr>
        <w:rFonts w:cs="Times New Roman"/>
      </w:rPr>
    </w:lvl>
    <w:lvl w:ilvl="2" w:tplc="82E85D50">
      <w:numFmt w:val="none"/>
      <w:lvlText w:val=""/>
      <w:lvlJc w:val="left"/>
      <w:pPr>
        <w:tabs>
          <w:tab w:val="num" w:pos="360"/>
        </w:tabs>
      </w:pPr>
      <w:rPr>
        <w:rFonts w:cs="Times New Roman"/>
      </w:rPr>
    </w:lvl>
    <w:lvl w:ilvl="3" w:tplc="40C08526">
      <w:numFmt w:val="none"/>
      <w:lvlText w:val=""/>
      <w:lvlJc w:val="left"/>
      <w:pPr>
        <w:tabs>
          <w:tab w:val="num" w:pos="360"/>
        </w:tabs>
      </w:pPr>
      <w:rPr>
        <w:rFonts w:cs="Times New Roman"/>
      </w:rPr>
    </w:lvl>
    <w:lvl w:ilvl="4" w:tplc="81DE95C4">
      <w:numFmt w:val="none"/>
      <w:lvlText w:val=""/>
      <w:lvlJc w:val="left"/>
      <w:pPr>
        <w:tabs>
          <w:tab w:val="num" w:pos="360"/>
        </w:tabs>
      </w:pPr>
      <w:rPr>
        <w:rFonts w:cs="Times New Roman"/>
      </w:rPr>
    </w:lvl>
    <w:lvl w:ilvl="5" w:tplc="218204AA">
      <w:numFmt w:val="none"/>
      <w:lvlText w:val=""/>
      <w:lvlJc w:val="left"/>
      <w:pPr>
        <w:tabs>
          <w:tab w:val="num" w:pos="360"/>
        </w:tabs>
      </w:pPr>
      <w:rPr>
        <w:rFonts w:cs="Times New Roman"/>
      </w:rPr>
    </w:lvl>
    <w:lvl w:ilvl="6" w:tplc="4F0ACBDC">
      <w:numFmt w:val="none"/>
      <w:lvlText w:val=""/>
      <w:lvlJc w:val="left"/>
      <w:pPr>
        <w:tabs>
          <w:tab w:val="num" w:pos="360"/>
        </w:tabs>
      </w:pPr>
      <w:rPr>
        <w:rFonts w:cs="Times New Roman"/>
      </w:rPr>
    </w:lvl>
    <w:lvl w:ilvl="7" w:tplc="64743614">
      <w:numFmt w:val="none"/>
      <w:lvlText w:val=""/>
      <w:lvlJc w:val="left"/>
      <w:pPr>
        <w:tabs>
          <w:tab w:val="num" w:pos="360"/>
        </w:tabs>
      </w:pPr>
      <w:rPr>
        <w:rFonts w:cs="Times New Roman"/>
      </w:rPr>
    </w:lvl>
    <w:lvl w:ilvl="8" w:tplc="0FB4ABFC">
      <w:numFmt w:val="none"/>
      <w:lvlText w:val=""/>
      <w:lvlJc w:val="left"/>
      <w:pPr>
        <w:tabs>
          <w:tab w:val="num" w:pos="360"/>
        </w:tabs>
      </w:pPr>
      <w:rPr>
        <w:rFonts w:cs="Times New Roman"/>
      </w:rPr>
    </w:lvl>
  </w:abstractNum>
  <w:num w:numId="1">
    <w:abstractNumId w:val="10"/>
  </w:num>
  <w:num w:numId="2">
    <w:abstractNumId w:val="12"/>
  </w:num>
  <w:num w:numId="3">
    <w:abstractNumId w:val="15"/>
  </w:num>
  <w:num w:numId="4">
    <w:abstractNumId w:val="17"/>
  </w:num>
  <w:num w:numId="5">
    <w:abstractNumId w:val="11"/>
  </w:num>
  <w:num w:numId="6">
    <w:abstractNumId w:val="18"/>
  </w:num>
  <w:num w:numId="7">
    <w:abstractNumId w:val="14"/>
  </w:num>
  <w:num w:numId="8">
    <w:abstractNumId w:val="13"/>
  </w:num>
  <w:num w:numId="9">
    <w:abstractNumId w:val="16"/>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12"/>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23"/>
    <w:rsid w:val="00052215"/>
    <w:rsid w:val="0005352C"/>
    <w:rsid w:val="00065C10"/>
    <w:rsid w:val="000969BA"/>
    <w:rsid w:val="000A7344"/>
    <w:rsid w:val="000B4895"/>
    <w:rsid w:val="000D6861"/>
    <w:rsid w:val="00130675"/>
    <w:rsid w:val="00164C22"/>
    <w:rsid w:val="001D4F84"/>
    <w:rsid w:val="001E3037"/>
    <w:rsid w:val="001F19E7"/>
    <w:rsid w:val="001F52F2"/>
    <w:rsid w:val="002432D8"/>
    <w:rsid w:val="0024770F"/>
    <w:rsid w:val="002549B2"/>
    <w:rsid w:val="002629C7"/>
    <w:rsid w:val="00336248"/>
    <w:rsid w:val="003365D4"/>
    <w:rsid w:val="00345F5E"/>
    <w:rsid w:val="0035223A"/>
    <w:rsid w:val="00374623"/>
    <w:rsid w:val="003A37DC"/>
    <w:rsid w:val="003D4B4D"/>
    <w:rsid w:val="00441882"/>
    <w:rsid w:val="00441A64"/>
    <w:rsid w:val="00465995"/>
    <w:rsid w:val="004B6C5C"/>
    <w:rsid w:val="00511EBF"/>
    <w:rsid w:val="00566230"/>
    <w:rsid w:val="0059611A"/>
    <w:rsid w:val="005D53FA"/>
    <w:rsid w:val="00603BC3"/>
    <w:rsid w:val="0065077F"/>
    <w:rsid w:val="00663B6A"/>
    <w:rsid w:val="00691567"/>
    <w:rsid w:val="00694F41"/>
    <w:rsid w:val="006F3C1E"/>
    <w:rsid w:val="00747B3D"/>
    <w:rsid w:val="007803DA"/>
    <w:rsid w:val="007834D5"/>
    <w:rsid w:val="007C2189"/>
    <w:rsid w:val="007C6709"/>
    <w:rsid w:val="00894484"/>
    <w:rsid w:val="008B3EC4"/>
    <w:rsid w:val="008F170C"/>
    <w:rsid w:val="0095597A"/>
    <w:rsid w:val="009D7DAB"/>
    <w:rsid w:val="00A10D8C"/>
    <w:rsid w:val="00A17EFC"/>
    <w:rsid w:val="00A356CB"/>
    <w:rsid w:val="00AB6981"/>
    <w:rsid w:val="00AD2731"/>
    <w:rsid w:val="00B63FBB"/>
    <w:rsid w:val="00BB1BB0"/>
    <w:rsid w:val="00BD72FF"/>
    <w:rsid w:val="00BD7FED"/>
    <w:rsid w:val="00BE7E38"/>
    <w:rsid w:val="00C17570"/>
    <w:rsid w:val="00C2550A"/>
    <w:rsid w:val="00CB701E"/>
    <w:rsid w:val="00D567E8"/>
    <w:rsid w:val="00DC00AD"/>
    <w:rsid w:val="00E2053C"/>
    <w:rsid w:val="00E36B07"/>
    <w:rsid w:val="00E65433"/>
    <w:rsid w:val="00EF6DF5"/>
    <w:rsid w:val="00EF7FDB"/>
    <w:rsid w:val="00F050A3"/>
    <w:rsid w:val="00F10B61"/>
    <w:rsid w:val="00F26B12"/>
    <w:rsid w:val="00F85E2C"/>
    <w:rsid w:val="00F91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34E8463"/>
  <w15:docId w15:val="{FB802214-76AB-45D9-A05D-5EE6378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A64"/>
    <w:pPr>
      <w:spacing w:after="200" w:line="276" w:lineRule="auto"/>
    </w:pPr>
    <w:rPr>
      <w:lang w:eastAsia="en-US"/>
    </w:rPr>
  </w:style>
  <w:style w:type="paragraph" w:styleId="1">
    <w:name w:val="heading 1"/>
    <w:basedOn w:val="a"/>
    <w:next w:val="a"/>
    <w:link w:val="10"/>
    <w:uiPriority w:val="99"/>
    <w:qFormat/>
    <w:locked/>
    <w:rsid w:val="00894484"/>
    <w:pPr>
      <w:keepNext/>
      <w:spacing w:after="0" w:line="240" w:lineRule="auto"/>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3BC3"/>
    <w:rPr>
      <w:rFonts w:ascii="Cambria" w:hAnsi="Cambria" w:cs="Times New Roman"/>
      <w:b/>
      <w:bCs/>
      <w:kern w:val="32"/>
      <w:sz w:val="32"/>
      <w:szCs w:val="32"/>
      <w:lang w:eastAsia="en-US"/>
    </w:rPr>
  </w:style>
  <w:style w:type="character" w:customStyle="1" w:styleId="a3">
    <w:name w:val="Основной текст_"/>
    <w:basedOn w:val="a0"/>
    <w:link w:val="2"/>
    <w:uiPriority w:val="99"/>
    <w:locked/>
    <w:rsid w:val="00345F5E"/>
    <w:rPr>
      <w:rFonts w:ascii="Times New Roman" w:hAnsi="Times New Roman" w:cs="Times New Roman"/>
      <w:spacing w:val="2"/>
      <w:shd w:val="clear" w:color="auto" w:fill="FFFFFF"/>
    </w:rPr>
  </w:style>
  <w:style w:type="paragraph" w:customStyle="1" w:styleId="2">
    <w:name w:val="Основной текст2"/>
    <w:basedOn w:val="a"/>
    <w:link w:val="a3"/>
    <w:uiPriority w:val="99"/>
    <w:rsid w:val="00345F5E"/>
    <w:pPr>
      <w:widowControl w:val="0"/>
      <w:shd w:val="clear" w:color="auto" w:fill="FFFFFF"/>
      <w:spacing w:before="360" w:after="240" w:line="276" w:lineRule="exact"/>
      <w:ind w:hanging="380"/>
      <w:jc w:val="both"/>
    </w:pPr>
    <w:rPr>
      <w:rFonts w:ascii="Times New Roman" w:eastAsia="Times New Roman" w:hAnsi="Times New Roman"/>
      <w:spacing w:val="2"/>
    </w:rPr>
  </w:style>
  <w:style w:type="paragraph" w:styleId="a4">
    <w:name w:val="List Paragraph"/>
    <w:basedOn w:val="a"/>
    <w:uiPriority w:val="99"/>
    <w:qFormat/>
    <w:rsid w:val="00345F5E"/>
    <w:pPr>
      <w:ind w:left="720"/>
      <w:contextualSpacing/>
    </w:pPr>
  </w:style>
  <w:style w:type="character" w:customStyle="1" w:styleId="11">
    <w:name w:val="Заголовок №1_"/>
    <w:basedOn w:val="a0"/>
    <w:link w:val="12"/>
    <w:uiPriority w:val="99"/>
    <w:locked/>
    <w:rsid w:val="00345F5E"/>
    <w:rPr>
      <w:rFonts w:ascii="Times New Roman" w:hAnsi="Times New Roman" w:cs="Times New Roman"/>
      <w:b/>
      <w:bCs/>
      <w:spacing w:val="-2"/>
      <w:sz w:val="32"/>
      <w:szCs w:val="32"/>
      <w:shd w:val="clear" w:color="auto" w:fill="FFFFFF"/>
    </w:rPr>
  </w:style>
  <w:style w:type="paragraph" w:customStyle="1" w:styleId="12">
    <w:name w:val="Заголовок №1"/>
    <w:basedOn w:val="a"/>
    <w:link w:val="11"/>
    <w:uiPriority w:val="99"/>
    <w:rsid w:val="00345F5E"/>
    <w:pPr>
      <w:widowControl w:val="0"/>
      <w:shd w:val="clear" w:color="auto" w:fill="FFFFFF"/>
      <w:spacing w:before="120" w:after="120" w:line="240" w:lineRule="atLeast"/>
      <w:jc w:val="center"/>
      <w:outlineLvl w:val="0"/>
    </w:pPr>
    <w:rPr>
      <w:rFonts w:ascii="Times New Roman" w:eastAsia="Times New Roman" w:hAnsi="Times New Roman"/>
      <w:b/>
      <w:bCs/>
      <w:spacing w:val="-2"/>
      <w:sz w:val="32"/>
      <w:szCs w:val="32"/>
    </w:rPr>
  </w:style>
  <w:style w:type="table" w:styleId="a5">
    <w:name w:val="Table Grid"/>
    <w:basedOn w:val="a1"/>
    <w:uiPriority w:val="99"/>
    <w:locked/>
    <w:rsid w:val="00894484"/>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94484"/>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894484"/>
    <w:pPr>
      <w:widowControl w:val="0"/>
      <w:autoSpaceDE w:val="0"/>
      <w:autoSpaceDN w:val="0"/>
      <w:adjustRightInd w:val="0"/>
    </w:pPr>
    <w:rPr>
      <w:rFonts w:ascii="Arial" w:hAnsi="Arial" w:cs="Arial"/>
      <w:b/>
      <w:bCs/>
      <w:sz w:val="20"/>
      <w:szCs w:val="20"/>
    </w:rPr>
  </w:style>
  <w:style w:type="paragraph" w:styleId="a6">
    <w:name w:val="Title"/>
    <w:basedOn w:val="a"/>
    <w:link w:val="a7"/>
    <w:uiPriority w:val="99"/>
    <w:qFormat/>
    <w:locked/>
    <w:rsid w:val="00894484"/>
    <w:pPr>
      <w:spacing w:after="0" w:line="240" w:lineRule="auto"/>
      <w:jc w:val="center"/>
    </w:pPr>
    <w:rPr>
      <w:rFonts w:ascii="Times New Roman" w:hAnsi="Times New Roman"/>
      <w:sz w:val="36"/>
      <w:szCs w:val="20"/>
      <w:lang w:eastAsia="ru-RU"/>
    </w:rPr>
  </w:style>
  <w:style w:type="character" w:customStyle="1" w:styleId="a7">
    <w:name w:val="Заголовок Знак"/>
    <w:basedOn w:val="a0"/>
    <w:link w:val="a6"/>
    <w:uiPriority w:val="99"/>
    <w:locked/>
    <w:rsid w:val="00603BC3"/>
    <w:rPr>
      <w:rFonts w:ascii="Cambria" w:hAnsi="Cambria" w:cs="Times New Roman"/>
      <w:b/>
      <w:bCs/>
      <w:kern w:val="28"/>
      <w:sz w:val="32"/>
      <w:szCs w:val="32"/>
      <w:lang w:eastAsia="en-US"/>
    </w:rPr>
  </w:style>
  <w:style w:type="paragraph" w:styleId="a8">
    <w:name w:val="Subtitle"/>
    <w:basedOn w:val="a"/>
    <w:link w:val="a9"/>
    <w:uiPriority w:val="99"/>
    <w:qFormat/>
    <w:locked/>
    <w:rsid w:val="00894484"/>
    <w:pPr>
      <w:spacing w:after="0" w:line="240" w:lineRule="auto"/>
      <w:jc w:val="center"/>
    </w:pPr>
    <w:rPr>
      <w:rFonts w:ascii="Times New Roman" w:hAnsi="Times New Roman"/>
      <w:b/>
      <w:bCs/>
      <w:caps/>
      <w:sz w:val="32"/>
      <w:szCs w:val="20"/>
      <w:lang w:eastAsia="ru-RU"/>
    </w:rPr>
  </w:style>
  <w:style w:type="character" w:customStyle="1" w:styleId="a9">
    <w:name w:val="Подзаголовок Знак"/>
    <w:basedOn w:val="a0"/>
    <w:link w:val="a8"/>
    <w:uiPriority w:val="99"/>
    <w:locked/>
    <w:rsid w:val="00603BC3"/>
    <w:rPr>
      <w:rFonts w:ascii="Cambria" w:hAnsi="Cambria" w:cs="Times New Roman"/>
      <w:sz w:val="24"/>
      <w:szCs w:val="24"/>
      <w:lang w:eastAsia="en-US"/>
    </w:rPr>
  </w:style>
  <w:style w:type="paragraph" w:styleId="20">
    <w:name w:val="Body Text 2"/>
    <w:basedOn w:val="a"/>
    <w:link w:val="21"/>
    <w:uiPriority w:val="99"/>
    <w:rsid w:val="00894484"/>
    <w:pPr>
      <w:spacing w:after="0" w:line="240" w:lineRule="auto"/>
      <w:ind w:right="4579"/>
    </w:pPr>
    <w:rPr>
      <w:rFonts w:ascii="Times New Roman" w:hAnsi="Times New Roman"/>
      <w:sz w:val="24"/>
      <w:szCs w:val="20"/>
      <w:lang w:eastAsia="ru-RU"/>
    </w:rPr>
  </w:style>
  <w:style w:type="character" w:customStyle="1" w:styleId="21">
    <w:name w:val="Основной текст 2 Знак"/>
    <w:basedOn w:val="a0"/>
    <w:link w:val="20"/>
    <w:uiPriority w:val="99"/>
    <w:semiHidden/>
    <w:locked/>
    <w:rsid w:val="00603BC3"/>
    <w:rPr>
      <w:rFonts w:cs="Times New Roman"/>
      <w:lang w:eastAsia="en-US"/>
    </w:rPr>
  </w:style>
  <w:style w:type="paragraph" w:styleId="aa">
    <w:name w:val="Balloon Text"/>
    <w:basedOn w:val="a"/>
    <w:link w:val="ab"/>
    <w:uiPriority w:val="99"/>
    <w:semiHidden/>
    <w:rsid w:val="0059611A"/>
    <w:rPr>
      <w:rFonts w:ascii="Tahoma" w:hAnsi="Tahoma" w:cs="Tahoma"/>
      <w:sz w:val="16"/>
      <w:szCs w:val="16"/>
    </w:rPr>
  </w:style>
  <w:style w:type="character" w:customStyle="1" w:styleId="ab">
    <w:name w:val="Текст выноски Знак"/>
    <w:basedOn w:val="a0"/>
    <w:link w:val="aa"/>
    <w:uiPriority w:val="99"/>
    <w:semiHidden/>
    <w:locked/>
    <w:rsid w:val="00603BC3"/>
    <w:rPr>
      <w:rFonts w:ascii="Times New Roman" w:hAnsi="Times New Roman" w:cs="Times New Roman"/>
      <w:sz w:val="2"/>
      <w:lang w:eastAsia="en-US"/>
    </w:rPr>
  </w:style>
  <w:style w:type="character" w:styleId="ac">
    <w:name w:val="Hyperlink"/>
    <w:basedOn w:val="a0"/>
    <w:uiPriority w:val="99"/>
    <w:rsid w:val="00065C10"/>
    <w:rPr>
      <w:rFonts w:ascii="Times New Roman" w:hAnsi="Times New Roman" w:cs="Times New Roman"/>
      <w:color w:val="0000FF"/>
      <w:u w:val="single"/>
    </w:rPr>
  </w:style>
  <w:style w:type="table" w:styleId="13">
    <w:name w:val="Table Classic 1"/>
    <w:basedOn w:val="a1"/>
    <w:uiPriority w:val="99"/>
    <w:rsid w:val="001D4F84"/>
    <w:pPr>
      <w:spacing w:after="200" w:line="276" w:lineRule="auto"/>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83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64D857C4E4F10D0344A01327A1B7C0098016B09BAF2CEC98D8864B81IAk7E" TargetMode="External"/><Relationship Id="rId5" Type="http://schemas.openxmlformats.org/officeDocument/2006/relationships/hyperlink" Target="consultantplus://offline/ref=1B64D857C4E4F10D0344A01327A1B7C0008111B09FA571E690818A4986A8C1C9C3DB82660BF5B9I9k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3060</Words>
  <Characters>17446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VavilSP</dc:creator>
  <cp:keywords/>
  <dc:description/>
  <cp:lastModifiedBy>VavilSP</cp:lastModifiedBy>
  <cp:revision>2</cp:revision>
  <cp:lastPrinted>2021-08-19T03:03:00Z</cp:lastPrinted>
  <dcterms:created xsi:type="dcterms:W3CDTF">2024-01-29T04:34:00Z</dcterms:created>
  <dcterms:modified xsi:type="dcterms:W3CDTF">2024-01-29T04:34:00Z</dcterms:modified>
</cp:coreProperties>
</file>