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461E6" w14:textId="77777777" w:rsidR="003F0A14" w:rsidRPr="00B470DB" w:rsidRDefault="003F0A14" w:rsidP="003F0A14">
      <w:pPr>
        <w:jc w:val="center"/>
        <w:rPr>
          <w:b/>
          <w:bCs/>
        </w:rPr>
      </w:pPr>
      <w:r w:rsidRPr="00B470DB">
        <w:rPr>
          <w:b/>
          <w:bCs/>
        </w:rPr>
        <w:t>СОВЕТ ВАВИЛОВСКОГО СЕЛЬСКОГО ПОСЕЛЕНИЯ</w:t>
      </w:r>
    </w:p>
    <w:p w14:paraId="182CA733" w14:textId="77777777" w:rsidR="003F0A14" w:rsidRPr="00B470DB" w:rsidRDefault="003F0A14" w:rsidP="003F0A14">
      <w:pPr>
        <w:rPr>
          <w:b/>
          <w:bCs/>
        </w:rPr>
      </w:pPr>
    </w:p>
    <w:p w14:paraId="0416FF8F" w14:textId="77777777" w:rsidR="003F0A14" w:rsidRPr="00B470DB" w:rsidRDefault="003F0A14" w:rsidP="003F0A14">
      <w:pPr>
        <w:rPr>
          <w:b/>
          <w:bCs/>
        </w:rPr>
      </w:pPr>
    </w:p>
    <w:p w14:paraId="0156D4FD" w14:textId="77777777" w:rsidR="003F0A14" w:rsidRPr="00B470DB" w:rsidRDefault="003F0A14" w:rsidP="003F0A14">
      <w:pPr>
        <w:jc w:val="center"/>
        <w:rPr>
          <w:b/>
          <w:bCs/>
        </w:rPr>
      </w:pPr>
    </w:p>
    <w:p w14:paraId="7B359EAF" w14:textId="77777777" w:rsidR="003F0A14" w:rsidRPr="00B470DB" w:rsidRDefault="003F0A14" w:rsidP="003F0A14">
      <w:pPr>
        <w:jc w:val="center"/>
        <w:rPr>
          <w:b/>
          <w:bCs/>
        </w:rPr>
      </w:pPr>
      <w:r w:rsidRPr="00B470DB">
        <w:rPr>
          <w:b/>
          <w:bCs/>
        </w:rPr>
        <w:t xml:space="preserve">    РЕШЕНИЕ (проект)</w:t>
      </w:r>
    </w:p>
    <w:p w14:paraId="5315A94B" w14:textId="77777777" w:rsidR="003F0A14" w:rsidRPr="00B470DB" w:rsidRDefault="003F0A14" w:rsidP="003F0A14">
      <w:pPr>
        <w:jc w:val="center"/>
        <w:rPr>
          <w:b/>
          <w:bCs/>
        </w:rPr>
      </w:pPr>
    </w:p>
    <w:p w14:paraId="010C8215" w14:textId="77777777" w:rsidR="003F0A14" w:rsidRPr="00B470DB" w:rsidRDefault="003F0A14" w:rsidP="003F0A14">
      <w:pPr>
        <w:rPr>
          <w:b/>
          <w:bCs/>
        </w:rPr>
      </w:pPr>
      <w:r w:rsidRPr="00B470DB">
        <w:rPr>
          <w:b/>
          <w:bCs/>
        </w:rPr>
        <w:t xml:space="preserve"> </w:t>
      </w:r>
      <w:r w:rsidRPr="00B470DB">
        <w:t>________ 2022 г.</w:t>
      </w:r>
      <w:r w:rsidRPr="00B470DB">
        <w:tab/>
      </w:r>
      <w:r w:rsidRPr="00B470DB">
        <w:tab/>
        <w:t xml:space="preserve">                                                                           № ____</w:t>
      </w:r>
    </w:p>
    <w:p w14:paraId="5A76E7F3" w14:textId="77777777" w:rsidR="00AB6A6C" w:rsidRPr="00B470DB" w:rsidRDefault="00AB6A6C" w:rsidP="00AB6A6C">
      <w:pPr>
        <w:rPr>
          <w:b/>
          <w:bCs/>
        </w:rPr>
      </w:pPr>
    </w:p>
    <w:p w14:paraId="1EAD2AED" w14:textId="77777777" w:rsidR="00AB6A6C" w:rsidRPr="00B470DB" w:rsidRDefault="00AB6A6C" w:rsidP="00AB6A6C">
      <w:pPr>
        <w:shd w:val="clear" w:color="auto" w:fill="FFFFFF"/>
        <w:ind w:firstLine="567"/>
        <w:jc w:val="center"/>
        <w:rPr>
          <w:color w:val="000000"/>
        </w:rPr>
      </w:pPr>
    </w:p>
    <w:p w14:paraId="74547646" w14:textId="38713483" w:rsidR="00AB6A6C" w:rsidRPr="00B470DB" w:rsidRDefault="00AB6A6C" w:rsidP="00AB6A6C">
      <w:pPr>
        <w:jc w:val="center"/>
        <w:rPr>
          <w:b/>
          <w:bCs/>
          <w:color w:val="000000"/>
        </w:rPr>
      </w:pPr>
      <w:r w:rsidRPr="00B470DB">
        <w:rPr>
          <w:b/>
          <w:bCs/>
          <w:color w:val="000000"/>
        </w:rPr>
        <w:t>Об утверждении Положения о муниципаль</w:t>
      </w:r>
      <w:bookmarkStart w:id="0" w:name="_GoBack"/>
      <w:bookmarkEnd w:id="0"/>
      <w:r w:rsidRPr="00B470DB">
        <w:rPr>
          <w:b/>
          <w:bCs/>
          <w:color w:val="000000"/>
        </w:rPr>
        <w:t xml:space="preserve">ном контроле в сфере благоустройства на территории </w:t>
      </w:r>
      <w:r w:rsidR="003F0A14" w:rsidRPr="00B470DB">
        <w:rPr>
          <w:b/>
          <w:bCs/>
          <w:color w:val="000000"/>
        </w:rPr>
        <w:t>МО «Вавиловское сельское поселение»</w:t>
      </w:r>
    </w:p>
    <w:p w14:paraId="674A53C3" w14:textId="77777777" w:rsidR="00AB6A6C" w:rsidRPr="00B470DB" w:rsidRDefault="00AB6A6C" w:rsidP="00AB6A6C">
      <w:pPr>
        <w:shd w:val="clear" w:color="auto" w:fill="FFFFFF"/>
        <w:ind w:firstLine="567"/>
        <w:rPr>
          <w:b/>
          <w:bCs/>
          <w:color w:val="000000"/>
        </w:rPr>
      </w:pPr>
    </w:p>
    <w:p w14:paraId="297C5541" w14:textId="77777777" w:rsidR="00AB6A6C" w:rsidRPr="00B470DB" w:rsidRDefault="00AB6A6C" w:rsidP="00AB6A6C">
      <w:pPr>
        <w:shd w:val="clear" w:color="auto" w:fill="FFFFFF"/>
        <w:ind w:firstLine="567"/>
        <w:rPr>
          <w:b/>
          <w:color w:val="000000"/>
        </w:rPr>
      </w:pPr>
    </w:p>
    <w:p w14:paraId="200CB83E" w14:textId="77777777" w:rsidR="003F0A14" w:rsidRPr="00B470DB" w:rsidRDefault="00AB6A6C" w:rsidP="003F0A14">
      <w:pPr>
        <w:shd w:val="clear" w:color="auto" w:fill="FFFFFF"/>
        <w:ind w:firstLine="709"/>
        <w:jc w:val="both"/>
        <w:rPr>
          <w:color w:val="000000"/>
        </w:rPr>
      </w:pPr>
      <w:r w:rsidRPr="00B470DB">
        <w:rPr>
          <w:color w:val="000000"/>
        </w:rPr>
        <w:t>В соответствии с пунктом 19 части 1 статьи 14</w:t>
      </w:r>
      <w:r w:rsidRPr="00B470DB">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470DB">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3F0A14" w:rsidRPr="00B470DB">
        <w:rPr>
          <w:color w:val="000000"/>
        </w:rPr>
        <w:t>Уставом</w:t>
      </w:r>
      <w:r w:rsidR="003F0A14" w:rsidRPr="00B470DB">
        <w:t xml:space="preserve"> </w:t>
      </w:r>
      <w:r w:rsidR="003F0A14" w:rsidRPr="00B470DB">
        <w:rPr>
          <w:color w:val="000000"/>
        </w:rPr>
        <w:t xml:space="preserve">МО «Вавиловское сельское поселение» Совет </w:t>
      </w:r>
      <w:proofErr w:type="spellStart"/>
      <w:r w:rsidR="003F0A14" w:rsidRPr="00B470DB">
        <w:rPr>
          <w:color w:val="000000"/>
        </w:rPr>
        <w:t>Вавиловского</w:t>
      </w:r>
      <w:proofErr w:type="spellEnd"/>
      <w:r w:rsidR="003F0A14" w:rsidRPr="00B470DB">
        <w:rPr>
          <w:color w:val="000000"/>
        </w:rPr>
        <w:t xml:space="preserve"> сельского поселения</w:t>
      </w:r>
    </w:p>
    <w:p w14:paraId="2304DFBE" w14:textId="77777777" w:rsidR="003F0A14" w:rsidRPr="00B470DB" w:rsidRDefault="003F0A14" w:rsidP="003F0A14">
      <w:pPr>
        <w:spacing w:before="240" w:line="360" w:lineRule="auto"/>
        <w:ind w:firstLine="709"/>
        <w:jc w:val="both"/>
      </w:pPr>
      <w:r w:rsidRPr="00B470DB">
        <w:rPr>
          <w:color w:val="000000"/>
        </w:rPr>
        <w:t>РЕШИЛ</w:t>
      </w:r>
      <w:r w:rsidRPr="00B470DB">
        <w:t>:</w:t>
      </w:r>
    </w:p>
    <w:p w14:paraId="5DE9FF8B" w14:textId="4D5698CA" w:rsidR="00AB6A6C" w:rsidRPr="00B470DB" w:rsidRDefault="00AB6A6C" w:rsidP="003F0A14">
      <w:pPr>
        <w:pStyle w:val="af1"/>
        <w:numPr>
          <w:ilvl w:val="0"/>
          <w:numId w:val="1"/>
        </w:numPr>
        <w:shd w:val="clear" w:color="auto" w:fill="FFFFFF"/>
        <w:ind w:left="0" w:firstLine="567"/>
        <w:jc w:val="both"/>
        <w:rPr>
          <w:color w:val="000000"/>
        </w:rPr>
      </w:pPr>
      <w:r w:rsidRPr="00B470DB">
        <w:rPr>
          <w:color w:val="000000"/>
        </w:rPr>
        <w:t xml:space="preserve">Утвердить прилагаемое Положение о муниципальном контроле в сфере благоустройства на территории </w:t>
      </w:r>
      <w:r w:rsidR="003F0A14" w:rsidRPr="00B470DB">
        <w:rPr>
          <w:color w:val="000000"/>
        </w:rPr>
        <w:t>МО «Вавиловское сельское поселение»</w:t>
      </w:r>
      <w:r w:rsidRPr="00B470DB">
        <w:rPr>
          <w:color w:val="000000"/>
        </w:rPr>
        <w:t>.</w:t>
      </w:r>
    </w:p>
    <w:p w14:paraId="4EF2A2A6" w14:textId="0AE4D1C0" w:rsidR="003F0A14" w:rsidRPr="00B470DB" w:rsidRDefault="003F0A14" w:rsidP="003F0A14">
      <w:pPr>
        <w:pStyle w:val="af1"/>
        <w:numPr>
          <w:ilvl w:val="0"/>
          <w:numId w:val="1"/>
        </w:numPr>
        <w:shd w:val="clear" w:color="auto" w:fill="FFFFFF"/>
        <w:ind w:left="0" w:firstLine="567"/>
        <w:jc w:val="both"/>
      </w:pPr>
      <w:r w:rsidRPr="00B470DB">
        <w:rPr>
          <w:color w:val="000000"/>
        </w:rPr>
        <w:t xml:space="preserve">Отменить решение Совета </w:t>
      </w:r>
      <w:proofErr w:type="spellStart"/>
      <w:r w:rsidRPr="00B470DB">
        <w:rPr>
          <w:color w:val="000000"/>
        </w:rPr>
        <w:t>Вавиловского</w:t>
      </w:r>
      <w:proofErr w:type="spellEnd"/>
      <w:r w:rsidRPr="00B470DB">
        <w:rPr>
          <w:color w:val="000000"/>
        </w:rPr>
        <w:t xml:space="preserve"> сельского поселения №38 от 20.12.2021г. «Об утверждения Положения о муниципальном контроле </w:t>
      </w:r>
      <w:proofErr w:type="gramStart"/>
      <w:r w:rsidRPr="00B470DB">
        <w:rPr>
          <w:color w:val="000000"/>
        </w:rPr>
        <w:t>в  сфере</w:t>
      </w:r>
      <w:proofErr w:type="gramEnd"/>
      <w:r w:rsidRPr="00B470DB">
        <w:rPr>
          <w:color w:val="000000"/>
        </w:rPr>
        <w:t xml:space="preserve"> благоустройства в </w:t>
      </w:r>
      <w:proofErr w:type="spellStart"/>
      <w:r w:rsidRPr="00B470DB">
        <w:rPr>
          <w:color w:val="000000"/>
        </w:rPr>
        <w:t>Вавиловском</w:t>
      </w:r>
      <w:proofErr w:type="spellEnd"/>
      <w:r w:rsidRPr="00B470DB">
        <w:rPr>
          <w:color w:val="000000"/>
        </w:rPr>
        <w:t xml:space="preserve"> сельском поселении».</w:t>
      </w:r>
    </w:p>
    <w:p w14:paraId="074F785D" w14:textId="7F86D4EF" w:rsidR="003F0A14" w:rsidRPr="00B470DB" w:rsidRDefault="003F0A14" w:rsidP="003F0A14">
      <w:pPr>
        <w:pStyle w:val="af1"/>
        <w:numPr>
          <w:ilvl w:val="0"/>
          <w:numId w:val="1"/>
        </w:numPr>
        <w:shd w:val="clear" w:color="auto" w:fill="FFFFFF"/>
        <w:ind w:left="0" w:firstLine="567"/>
        <w:jc w:val="both"/>
      </w:pPr>
      <w:r w:rsidRPr="00B470DB">
        <w:rPr>
          <w:color w:val="000000"/>
        </w:rPr>
        <w:t>Настоящее решение вступает в силу со дня его официального опубликования.</w:t>
      </w:r>
    </w:p>
    <w:p w14:paraId="32762E75" w14:textId="4DB2F91B" w:rsidR="00AB6A6C" w:rsidRPr="00B470DB" w:rsidRDefault="00AB6A6C" w:rsidP="00AB6A6C">
      <w:pPr>
        <w:shd w:val="clear" w:color="auto" w:fill="FFFFFF"/>
        <w:jc w:val="both"/>
        <w:rPr>
          <w:color w:val="000000"/>
        </w:rPr>
      </w:pPr>
    </w:p>
    <w:p w14:paraId="660B7000" w14:textId="4B370E21" w:rsidR="003F0A14" w:rsidRPr="00B470DB" w:rsidRDefault="003F0A14" w:rsidP="00AB6A6C">
      <w:pPr>
        <w:shd w:val="clear" w:color="auto" w:fill="FFFFFF"/>
        <w:jc w:val="both"/>
        <w:rPr>
          <w:color w:val="000000"/>
        </w:rPr>
      </w:pPr>
    </w:p>
    <w:p w14:paraId="1A25E1D4" w14:textId="031444BF" w:rsidR="003F0A14" w:rsidRPr="00B470DB" w:rsidRDefault="003F0A14" w:rsidP="00AB6A6C">
      <w:pPr>
        <w:shd w:val="clear" w:color="auto" w:fill="FFFFFF"/>
        <w:jc w:val="both"/>
        <w:rPr>
          <w:color w:val="000000"/>
        </w:rPr>
      </w:pPr>
    </w:p>
    <w:p w14:paraId="3B9DF8C7" w14:textId="77777777" w:rsidR="003F0A14" w:rsidRPr="00B470DB" w:rsidRDefault="003F0A14" w:rsidP="00AB6A6C">
      <w:pPr>
        <w:shd w:val="clear" w:color="auto" w:fill="FFFFFF"/>
        <w:jc w:val="both"/>
        <w:rPr>
          <w:color w:val="000000"/>
        </w:rPr>
      </w:pPr>
    </w:p>
    <w:p w14:paraId="7B40D5F9" w14:textId="77777777" w:rsidR="003F0A14" w:rsidRPr="00B470DB" w:rsidRDefault="003F0A14" w:rsidP="003F0A14">
      <w:pPr>
        <w:pStyle w:val="af2"/>
        <w:tabs>
          <w:tab w:val="left" w:pos="1167"/>
        </w:tabs>
        <w:spacing w:after="0"/>
        <w:ind w:right="23"/>
        <w:rPr>
          <w:color w:val="000000"/>
        </w:rPr>
      </w:pPr>
      <w:r w:rsidRPr="00B470DB">
        <w:rPr>
          <w:color w:val="000000"/>
        </w:rPr>
        <w:t xml:space="preserve">Председатель Совета </w:t>
      </w:r>
      <w:proofErr w:type="spellStart"/>
      <w:r w:rsidRPr="00B470DB">
        <w:rPr>
          <w:color w:val="000000"/>
        </w:rPr>
        <w:t>Вавиловского</w:t>
      </w:r>
      <w:proofErr w:type="spellEnd"/>
    </w:p>
    <w:p w14:paraId="015DADD8" w14:textId="77777777" w:rsidR="003F0A14" w:rsidRPr="00B470DB" w:rsidRDefault="003F0A14" w:rsidP="003F0A14">
      <w:pPr>
        <w:pStyle w:val="af2"/>
        <w:tabs>
          <w:tab w:val="left" w:pos="1167"/>
        </w:tabs>
        <w:spacing w:after="0"/>
        <w:ind w:right="23"/>
        <w:rPr>
          <w:color w:val="000000"/>
        </w:rPr>
      </w:pPr>
      <w:r w:rsidRPr="00B470DB">
        <w:rPr>
          <w:color w:val="000000"/>
        </w:rPr>
        <w:t xml:space="preserve">сельского поселения                                                                      </w:t>
      </w:r>
      <w:proofErr w:type="spellStart"/>
      <w:r w:rsidRPr="00B470DB">
        <w:rPr>
          <w:color w:val="000000"/>
        </w:rPr>
        <w:t>Л.Е.Смыкова</w:t>
      </w:r>
      <w:proofErr w:type="spellEnd"/>
    </w:p>
    <w:p w14:paraId="01E2D8AB" w14:textId="77777777" w:rsidR="003F0A14" w:rsidRPr="00B470DB" w:rsidRDefault="003F0A14" w:rsidP="003F0A14">
      <w:pPr>
        <w:pStyle w:val="af2"/>
        <w:spacing w:after="25" w:line="270" w:lineRule="exact"/>
        <w:rPr>
          <w:color w:val="000000"/>
        </w:rPr>
      </w:pPr>
    </w:p>
    <w:p w14:paraId="769EB724" w14:textId="1E930430" w:rsidR="003F0A14" w:rsidRPr="00B470DB" w:rsidRDefault="003F0A14" w:rsidP="003F0A14">
      <w:pPr>
        <w:pStyle w:val="af2"/>
        <w:spacing w:after="25" w:line="270" w:lineRule="exact"/>
        <w:rPr>
          <w:color w:val="000000"/>
        </w:rPr>
      </w:pPr>
      <w:r w:rsidRPr="00B470DB">
        <w:rPr>
          <w:color w:val="000000"/>
        </w:rPr>
        <w:t xml:space="preserve">Глава </w:t>
      </w:r>
      <w:proofErr w:type="spellStart"/>
      <w:r w:rsidRPr="00B470DB">
        <w:rPr>
          <w:color w:val="000000"/>
        </w:rPr>
        <w:t>Вавиловского</w:t>
      </w:r>
      <w:proofErr w:type="spellEnd"/>
      <w:r w:rsidRPr="00B470DB">
        <w:rPr>
          <w:color w:val="000000"/>
        </w:rPr>
        <w:t xml:space="preserve"> сельского поселения                                   </w:t>
      </w:r>
      <w:proofErr w:type="spellStart"/>
      <w:r w:rsidRPr="00B470DB">
        <w:rPr>
          <w:color w:val="000000"/>
        </w:rPr>
        <w:t>А.В.Батурин</w:t>
      </w:r>
      <w:proofErr w:type="spellEnd"/>
    </w:p>
    <w:p w14:paraId="09146DD2" w14:textId="75C713A5" w:rsidR="003F0A14" w:rsidRPr="00B470DB" w:rsidRDefault="003F0A14" w:rsidP="003F0A14">
      <w:pPr>
        <w:pStyle w:val="af2"/>
        <w:spacing w:after="25" w:line="270" w:lineRule="exact"/>
        <w:rPr>
          <w:color w:val="000000"/>
        </w:rPr>
      </w:pPr>
    </w:p>
    <w:p w14:paraId="71499168" w14:textId="59B0C880" w:rsidR="003F0A14" w:rsidRPr="00B470DB" w:rsidRDefault="003F0A14" w:rsidP="003F0A14">
      <w:pPr>
        <w:pStyle w:val="af2"/>
        <w:spacing w:after="25" w:line="270" w:lineRule="exact"/>
        <w:rPr>
          <w:color w:val="000000"/>
        </w:rPr>
      </w:pPr>
    </w:p>
    <w:p w14:paraId="6E08CF82" w14:textId="33D7035E" w:rsidR="003F0A14" w:rsidRPr="00B470DB" w:rsidRDefault="003F0A14" w:rsidP="003F0A14">
      <w:pPr>
        <w:pStyle w:val="af2"/>
        <w:spacing w:after="25" w:line="270" w:lineRule="exact"/>
        <w:rPr>
          <w:color w:val="000000"/>
        </w:rPr>
      </w:pPr>
    </w:p>
    <w:p w14:paraId="5AA8FF7E" w14:textId="0835A957" w:rsidR="003F0A14" w:rsidRPr="00B470DB" w:rsidRDefault="003F0A14" w:rsidP="003F0A14">
      <w:pPr>
        <w:pStyle w:val="af2"/>
        <w:spacing w:after="25" w:line="270" w:lineRule="exact"/>
        <w:rPr>
          <w:color w:val="000000"/>
        </w:rPr>
      </w:pPr>
    </w:p>
    <w:p w14:paraId="0DAE12CD" w14:textId="4CBFA7D1" w:rsidR="003F0A14" w:rsidRPr="00B470DB" w:rsidRDefault="003F0A14" w:rsidP="003F0A14">
      <w:pPr>
        <w:pStyle w:val="af2"/>
        <w:spacing w:after="25" w:line="270" w:lineRule="exact"/>
        <w:rPr>
          <w:color w:val="000000"/>
        </w:rPr>
      </w:pPr>
    </w:p>
    <w:p w14:paraId="6F95CCDF" w14:textId="23E1D937" w:rsidR="003F0A14" w:rsidRPr="00B470DB" w:rsidRDefault="003F0A14" w:rsidP="003F0A14">
      <w:pPr>
        <w:pStyle w:val="af2"/>
        <w:spacing w:after="25" w:line="270" w:lineRule="exact"/>
        <w:rPr>
          <w:color w:val="000000"/>
        </w:rPr>
      </w:pPr>
    </w:p>
    <w:p w14:paraId="2A56DBBD" w14:textId="573625E8" w:rsidR="003F0A14" w:rsidRPr="00B470DB" w:rsidRDefault="003F0A14" w:rsidP="003F0A14">
      <w:pPr>
        <w:pStyle w:val="af2"/>
        <w:spacing w:after="25" w:line="270" w:lineRule="exact"/>
        <w:rPr>
          <w:color w:val="000000"/>
        </w:rPr>
      </w:pPr>
    </w:p>
    <w:p w14:paraId="53590E5F" w14:textId="6507EB58" w:rsidR="003F0A14" w:rsidRPr="00B470DB" w:rsidRDefault="003F0A14" w:rsidP="003F0A14">
      <w:pPr>
        <w:pStyle w:val="af2"/>
        <w:spacing w:after="25" w:line="270" w:lineRule="exact"/>
        <w:rPr>
          <w:color w:val="000000"/>
        </w:rPr>
      </w:pPr>
    </w:p>
    <w:p w14:paraId="7BDC6DE6" w14:textId="51EAC9AB" w:rsidR="003F0A14" w:rsidRDefault="003F0A14" w:rsidP="003F0A14">
      <w:pPr>
        <w:pStyle w:val="af2"/>
        <w:spacing w:after="25" w:line="270" w:lineRule="exact"/>
        <w:rPr>
          <w:color w:val="000000"/>
        </w:rPr>
      </w:pPr>
    </w:p>
    <w:p w14:paraId="37478CF9" w14:textId="5B437C52" w:rsidR="00B470DB" w:rsidRDefault="00B470DB" w:rsidP="003F0A14">
      <w:pPr>
        <w:pStyle w:val="af2"/>
        <w:spacing w:after="25" w:line="270" w:lineRule="exact"/>
        <w:rPr>
          <w:color w:val="000000"/>
        </w:rPr>
      </w:pPr>
    </w:p>
    <w:p w14:paraId="47054189" w14:textId="286ED235" w:rsidR="00B470DB" w:rsidRDefault="00B470DB" w:rsidP="003F0A14">
      <w:pPr>
        <w:pStyle w:val="af2"/>
        <w:spacing w:after="25" w:line="270" w:lineRule="exact"/>
        <w:rPr>
          <w:color w:val="000000"/>
        </w:rPr>
      </w:pPr>
    </w:p>
    <w:p w14:paraId="3E830954" w14:textId="2623173B" w:rsidR="00B470DB" w:rsidRDefault="00B470DB" w:rsidP="003F0A14">
      <w:pPr>
        <w:pStyle w:val="af2"/>
        <w:spacing w:after="25" w:line="270" w:lineRule="exact"/>
        <w:rPr>
          <w:color w:val="000000"/>
        </w:rPr>
      </w:pPr>
    </w:p>
    <w:p w14:paraId="2B3EFAAB" w14:textId="4EA38951" w:rsidR="00B470DB" w:rsidRDefault="00B470DB" w:rsidP="003F0A14">
      <w:pPr>
        <w:pStyle w:val="af2"/>
        <w:spacing w:after="25" w:line="270" w:lineRule="exact"/>
        <w:rPr>
          <w:color w:val="000000"/>
        </w:rPr>
      </w:pPr>
    </w:p>
    <w:p w14:paraId="72D7CA21" w14:textId="153E8335" w:rsidR="00B470DB" w:rsidRDefault="00B470DB" w:rsidP="003F0A14">
      <w:pPr>
        <w:pStyle w:val="af2"/>
        <w:spacing w:after="25" w:line="270" w:lineRule="exact"/>
        <w:rPr>
          <w:color w:val="000000"/>
        </w:rPr>
      </w:pPr>
    </w:p>
    <w:p w14:paraId="1A3C53DC" w14:textId="77777777" w:rsidR="00B470DB" w:rsidRPr="00B470DB" w:rsidRDefault="00B470DB" w:rsidP="003F0A14">
      <w:pPr>
        <w:pStyle w:val="af2"/>
        <w:spacing w:after="25" w:line="270" w:lineRule="exact"/>
        <w:rPr>
          <w:color w:val="000000"/>
        </w:rPr>
      </w:pPr>
    </w:p>
    <w:p w14:paraId="11C350C3" w14:textId="77777777" w:rsidR="00AB6A6C" w:rsidRPr="00B470DB" w:rsidRDefault="00AB6A6C" w:rsidP="00AB6A6C">
      <w:pPr>
        <w:spacing w:line="240" w:lineRule="exact"/>
        <w:ind w:left="5398"/>
        <w:jc w:val="center"/>
        <w:rPr>
          <w:color w:val="000000"/>
        </w:rPr>
      </w:pPr>
    </w:p>
    <w:p w14:paraId="0CFE078F" w14:textId="77777777" w:rsidR="00AB6A6C" w:rsidRPr="00B470DB" w:rsidRDefault="00AB6A6C" w:rsidP="00AB6A6C">
      <w:pPr>
        <w:tabs>
          <w:tab w:val="num" w:pos="200"/>
        </w:tabs>
        <w:ind w:left="4536"/>
        <w:jc w:val="center"/>
        <w:outlineLvl w:val="0"/>
      </w:pPr>
      <w:r w:rsidRPr="00B470DB">
        <w:lastRenderedPageBreak/>
        <w:t>УТВЕРЖДЕНО</w:t>
      </w:r>
    </w:p>
    <w:p w14:paraId="0874ADB4" w14:textId="1CD0DFA4" w:rsidR="00AB6A6C" w:rsidRPr="00B470DB" w:rsidRDefault="00AB6A6C" w:rsidP="00AB6A6C">
      <w:pPr>
        <w:ind w:left="4536"/>
        <w:jc w:val="center"/>
        <w:rPr>
          <w:i/>
          <w:iCs/>
          <w:color w:val="000000"/>
        </w:rPr>
      </w:pPr>
      <w:r w:rsidRPr="00B470DB">
        <w:rPr>
          <w:color w:val="000000"/>
        </w:rPr>
        <w:t xml:space="preserve">решением </w:t>
      </w:r>
      <w:r w:rsidR="003F0A14" w:rsidRPr="00B470DB">
        <w:rPr>
          <w:color w:val="000000"/>
        </w:rPr>
        <w:t xml:space="preserve">Совета </w:t>
      </w:r>
      <w:proofErr w:type="spellStart"/>
      <w:r w:rsidR="003F0A14" w:rsidRPr="00B470DB">
        <w:rPr>
          <w:color w:val="000000"/>
        </w:rPr>
        <w:t>Вавиловского</w:t>
      </w:r>
      <w:proofErr w:type="spellEnd"/>
      <w:r w:rsidR="003F0A14" w:rsidRPr="00B470DB">
        <w:rPr>
          <w:color w:val="000000"/>
        </w:rPr>
        <w:t xml:space="preserve"> сельского поселения</w:t>
      </w:r>
    </w:p>
    <w:p w14:paraId="7F388111" w14:textId="23C4BC05" w:rsidR="00AB6A6C" w:rsidRPr="00B470DB" w:rsidRDefault="00AB6A6C" w:rsidP="00AB6A6C">
      <w:pPr>
        <w:ind w:left="4536"/>
        <w:jc w:val="center"/>
      </w:pPr>
      <w:r w:rsidRPr="00B470DB">
        <w:t>от __________ 202</w:t>
      </w:r>
      <w:r w:rsidR="003F0A14" w:rsidRPr="00B470DB">
        <w:t>2</w:t>
      </w:r>
      <w:r w:rsidRPr="00B470DB">
        <w:t xml:space="preserve"> № ___</w:t>
      </w:r>
    </w:p>
    <w:p w14:paraId="35BC6F99" w14:textId="77777777" w:rsidR="00AB6A6C" w:rsidRPr="00B470DB" w:rsidRDefault="00AB6A6C" w:rsidP="00AB6A6C">
      <w:pPr>
        <w:ind w:firstLine="567"/>
        <w:jc w:val="right"/>
        <w:rPr>
          <w:color w:val="000000"/>
        </w:rPr>
      </w:pPr>
    </w:p>
    <w:p w14:paraId="19121554" w14:textId="77777777" w:rsidR="00AB6A6C" w:rsidRPr="00B470DB" w:rsidRDefault="00AB6A6C" w:rsidP="00AB6A6C">
      <w:pPr>
        <w:ind w:firstLine="567"/>
        <w:jc w:val="right"/>
        <w:rPr>
          <w:color w:val="000000"/>
        </w:rPr>
      </w:pPr>
    </w:p>
    <w:p w14:paraId="65C8FBB3" w14:textId="5D115F4B" w:rsidR="00AB6A6C" w:rsidRPr="00B470DB" w:rsidRDefault="00AB6A6C" w:rsidP="00AB6A6C">
      <w:pPr>
        <w:jc w:val="center"/>
        <w:rPr>
          <w:b/>
          <w:bCs/>
          <w:color w:val="000000"/>
        </w:rPr>
      </w:pPr>
      <w:r w:rsidRPr="00B470DB">
        <w:rPr>
          <w:b/>
          <w:bCs/>
          <w:color w:val="000000"/>
        </w:rPr>
        <w:t>Положение о муниципальном контроле в сфере благоустройства на территории</w:t>
      </w:r>
      <w:r w:rsidRPr="00B470DB">
        <w:rPr>
          <w:color w:val="000000"/>
        </w:rPr>
        <w:t xml:space="preserve"> </w:t>
      </w:r>
      <w:r w:rsidR="003F0A14" w:rsidRPr="00B470DB">
        <w:rPr>
          <w:b/>
          <w:bCs/>
          <w:color w:val="000000"/>
        </w:rPr>
        <w:t>МО «</w:t>
      </w:r>
      <w:proofErr w:type="spellStart"/>
      <w:r w:rsidR="003F0A14" w:rsidRPr="00B470DB">
        <w:rPr>
          <w:b/>
          <w:bCs/>
          <w:color w:val="000000"/>
        </w:rPr>
        <w:t>Вавиловского</w:t>
      </w:r>
      <w:proofErr w:type="spellEnd"/>
      <w:r w:rsidR="003F0A14" w:rsidRPr="00B470DB">
        <w:rPr>
          <w:b/>
          <w:bCs/>
          <w:color w:val="000000"/>
        </w:rPr>
        <w:t xml:space="preserve"> сельского поселения»</w:t>
      </w:r>
    </w:p>
    <w:p w14:paraId="6A6CE71A" w14:textId="77777777" w:rsidR="00AB6A6C" w:rsidRPr="00B470DB" w:rsidRDefault="00AB6A6C" w:rsidP="00AB6A6C">
      <w:pPr>
        <w:spacing w:line="360" w:lineRule="auto"/>
        <w:jc w:val="center"/>
        <w:rPr>
          <w:b/>
          <w:bCs/>
          <w:color w:val="000000"/>
        </w:rPr>
      </w:pPr>
    </w:p>
    <w:p w14:paraId="6EEAD1EB" w14:textId="77777777" w:rsidR="00AB6A6C" w:rsidRPr="00B470DB"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B470DB">
        <w:rPr>
          <w:rFonts w:ascii="Times New Roman" w:hAnsi="Times New Roman" w:cs="Times New Roman"/>
          <w:b/>
          <w:bCs/>
          <w:color w:val="000000"/>
          <w:sz w:val="24"/>
          <w:szCs w:val="24"/>
        </w:rPr>
        <w:t>1. Общие положения</w:t>
      </w:r>
    </w:p>
    <w:p w14:paraId="41841FC7" w14:textId="1AEFE106"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99429F" w:rsidRPr="00B470DB">
        <w:rPr>
          <w:rFonts w:ascii="Times New Roman" w:hAnsi="Times New Roman" w:cs="Times New Roman"/>
          <w:color w:val="000000"/>
          <w:sz w:val="24"/>
          <w:szCs w:val="24"/>
        </w:rPr>
        <w:t>МО «Вавиловское сельское поселение»</w:t>
      </w:r>
      <w:r w:rsidRPr="00B470DB">
        <w:rPr>
          <w:rFonts w:ascii="Times New Roman" w:hAnsi="Times New Roman" w:cs="Times New Roman"/>
          <w:color w:val="000000"/>
          <w:sz w:val="24"/>
          <w:szCs w:val="24"/>
        </w:rPr>
        <w:t xml:space="preserve"> (далее – контроль в сфере благоустройства).</w:t>
      </w:r>
    </w:p>
    <w:p w14:paraId="04C3F56E" w14:textId="6BB16A9A"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470DB">
        <w:rPr>
          <w:rFonts w:ascii="Times New Roman" w:hAnsi="Times New Roman" w:cs="Times New Roman"/>
          <w:color w:val="000000"/>
          <w:sz w:val="24"/>
          <w:szCs w:val="24"/>
          <w:shd w:val="clear" w:color="auto" w:fill="FFFFFF"/>
        </w:rPr>
        <w:t xml:space="preserve">Правил благоустройства территории </w:t>
      </w:r>
      <w:r w:rsidR="0099429F" w:rsidRPr="00B470DB">
        <w:rPr>
          <w:rFonts w:ascii="Times New Roman" w:hAnsi="Times New Roman" w:cs="Times New Roman"/>
          <w:color w:val="000000"/>
          <w:sz w:val="24"/>
          <w:szCs w:val="24"/>
          <w:shd w:val="clear" w:color="auto" w:fill="FFFFFF"/>
        </w:rPr>
        <w:t>МО «Вавиловское сельское поселение»</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rPr>
        <w:t>(далее – Правила благоустройства)</w:t>
      </w:r>
      <w:r w:rsidRPr="00B470DB">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47AE4AEF" w:rsidR="00AB6A6C" w:rsidRPr="00B470DB" w:rsidRDefault="00AB6A6C" w:rsidP="00AB6A6C">
      <w:pPr>
        <w:spacing w:line="360" w:lineRule="auto"/>
        <w:ind w:firstLine="709"/>
        <w:contextualSpacing/>
        <w:jc w:val="both"/>
        <w:rPr>
          <w:color w:val="000000"/>
        </w:rPr>
      </w:pPr>
      <w:r w:rsidRPr="00B470DB">
        <w:rPr>
          <w:color w:val="000000"/>
        </w:rPr>
        <w:t xml:space="preserve">1.3. Контроль в сфере благоустройства осуществляется администрацией </w:t>
      </w:r>
      <w:proofErr w:type="spellStart"/>
      <w:r w:rsidR="0099429F" w:rsidRPr="00B470DB">
        <w:rPr>
          <w:color w:val="000000"/>
        </w:rPr>
        <w:t>Вавиловского</w:t>
      </w:r>
      <w:proofErr w:type="spellEnd"/>
      <w:r w:rsidR="0099429F" w:rsidRPr="00B470DB">
        <w:rPr>
          <w:color w:val="000000"/>
        </w:rPr>
        <w:t xml:space="preserve"> сельского поселения</w:t>
      </w:r>
      <w:r w:rsidRPr="00B470DB">
        <w:rPr>
          <w:i/>
          <w:iCs/>
          <w:color w:val="000000"/>
        </w:rPr>
        <w:t xml:space="preserve"> </w:t>
      </w:r>
      <w:r w:rsidRPr="00B470DB">
        <w:rPr>
          <w:color w:val="000000"/>
        </w:rPr>
        <w:t>(далее – администрация).</w:t>
      </w:r>
    </w:p>
    <w:p w14:paraId="7EB02762" w14:textId="6A1DE2CE" w:rsidR="00AB6A6C" w:rsidRPr="00B470DB" w:rsidRDefault="00AB6A6C" w:rsidP="00AB6A6C">
      <w:pPr>
        <w:spacing w:line="360" w:lineRule="auto"/>
        <w:ind w:firstLine="709"/>
        <w:contextualSpacing/>
        <w:jc w:val="both"/>
      </w:pPr>
      <w:r w:rsidRPr="00B470DB">
        <w:rPr>
          <w:color w:val="000000"/>
        </w:rPr>
        <w:t xml:space="preserve">1.4. Должностными лицами администрации, уполномоченными осуществлять контроль в сфере благоустройства, являются </w:t>
      </w:r>
      <w:r w:rsidR="0099429F" w:rsidRPr="00B470DB">
        <w:rPr>
          <w:color w:val="000000"/>
        </w:rPr>
        <w:t>ведущий специалист и специалист по связям с общественностью</w:t>
      </w:r>
      <w:r w:rsidRPr="00B470DB">
        <w:rPr>
          <w:color w:val="000000"/>
        </w:rPr>
        <w:t xml:space="preserve"> (далее также – должностные лица, уполномоченные осуществлять контроль)</w:t>
      </w:r>
      <w:r w:rsidRPr="00B470DB">
        <w:rPr>
          <w:i/>
          <w:iCs/>
          <w:color w:val="000000"/>
        </w:rPr>
        <w:t>.</w:t>
      </w:r>
      <w:r w:rsidRPr="00B470D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B470DB" w:rsidRDefault="00AB6A6C" w:rsidP="00AB6A6C">
      <w:pPr>
        <w:spacing w:line="360" w:lineRule="auto"/>
        <w:ind w:firstLine="709"/>
        <w:contextualSpacing/>
        <w:jc w:val="both"/>
      </w:pPr>
      <w:r w:rsidRPr="00B470DB">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1.5. </w:t>
      </w:r>
      <w:bookmarkStart w:id="1" w:name="Par61"/>
      <w:bookmarkEnd w:id="1"/>
      <w:r w:rsidRPr="00B470DB">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470DB">
        <w:rPr>
          <w:rStyle w:val="a3"/>
          <w:rFonts w:ascii="Times New Roman" w:hAnsi="Times New Roman" w:cs="Times New Roman"/>
          <w:color w:val="000000"/>
          <w:sz w:val="24"/>
          <w:szCs w:val="24"/>
        </w:rPr>
        <w:t>закона</w:t>
      </w:r>
      <w:r w:rsidRPr="00B470D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B470DB">
        <w:rPr>
          <w:rStyle w:val="a3"/>
          <w:rFonts w:ascii="Times New Roman" w:hAnsi="Times New Roman" w:cs="Times New Roman"/>
          <w:color w:val="000000"/>
          <w:sz w:val="24"/>
          <w:szCs w:val="24"/>
        </w:rPr>
        <w:t>закона</w:t>
      </w:r>
      <w:r w:rsidRPr="00B470D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5508D63"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lastRenderedPageBreak/>
        <w:t>1.6. Администрация осуществляет контроль за соблюдением Правил благоустройства, включающих:</w:t>
      </w:r>
    </w:p>
    <w:p w14:paraId="7E4CC9A1"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1) обязательные требования по содержанию прилегающих территорий;</w:t>
      </w:r>
    </w:p>
    <w:p w14:paraId="62E02E4E" w14:textId="77777777" w:rsidR="00AB6A6C" w:rsidRPr="00B470DB" w:rsidRDefault="00AB6A6C" w:rsidP="00AB6A6C">
      <w:pPr>
        <w:pStyle w:val="2"/>
        <w:tabs>
          <w:tab w:val="left" w:pos="1200"/>
        </w:tabs>
        <w:spacing w:after="0" w:line="360" w:lineRule="auto"/>
        <w:ind w:firstLine="709"/>
        <w:jc w:val="both"/>
        <w:rPr>
          <w:color w:val="000000"/>
        </w:rPr>
      </w:pPr>
      <w:r w:rsidRPr="00B470DB">
        <w:rPr>
          <w:color w:val="000000"/>
        </w:rPr>
        <w:t xml:space="preserve">2) обязательные требования по содержанию элементов и объектов благоустройства, в том числе требования: </w:t>
      </w:r>
    </w:p>
    <w:p w14:paraId="4D5D5A40" w14:textId="34ABBF17" w:rsidR="00AB6A6C" w:rsidRPr="00B470DB" w:rsidRDefault="00AB6A6C" w:rsidP="00AB6A6C">
      <w:pPr>
        <w:pStyle w:val="2"/>
        <w:tabs>
          <w:tab w:val="left" w:pos="1200"/>
        </w:tabs>
        <w:spacing w:after="0" w:line="360" w:lineRule="auto"/>
        <w:ind w:firstLine="709"/>
        <w:jc w:val="both"/>
        <w:rPr>
          <w:color w:val="000000"/>
        </w:rPr>
      </w:pPr>
      <w:r w:rsidRPr="00B470DB">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B470DB" w:rsidRDefault="00AB6A6C" w:rsidP="00AB6A6C">
      <w:pPr>
        <w:spacing w:line="360" w:lineRule="auto"/>
        <w:ind w:firstLine="709"/>
        <w:jc w:val="both"/>
        <w:rPr>
          <w:color w:val="000000"/>
          <w:shd w:val="clear" w:color="auto" w:fill="FFFFFF"/>
        </w:rPr>
      </w:pPr>
      <w:r w:rsidRPr="00B470DB">
        <w:rPr>
          <w:color w:val="000000"/>
        </w:rPr>
        <w:t xml:space="preserve">- по </w:t>
      </w:r>
      <w:r w:rsidRPr="00B470D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B470DB" w:rsidRDefault="00AB6A6C" w:rsidP="00AB6A6C">
      <w:pPr>
        <w:spacing w:line="360" w:lineRule="auto"/>
        <w:ind w:firstLine="709"/>
        <w:jc w:val="both"/>
        <w:rPr>
          <w:color w:val="000000"/>
          <w:shd w:val="clear" w:color="auto" w:fill="FFFFFF"/>
        </w:rPr>
      </w:pPr>
      <w:r w:rsidRPr="00B470DB">
        <w:rPr>
          <w:color w:val="000000"/>
        </w:rPr>
        <w:t xml:space="preserve">- по </w:t>
      </w:r>
      <w:r w:rsidRPr="00B470DB">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086D40A6" w:rsidR="00AB6A6C" w:rsidRPr="00B470DB" w:rsidRDefault="00AB6A6C" w:rsidP="00AB6A6C">
      <w:pPr>
        <w:spacing w:line="360" w:lineRule="auto"/>
        <w:ind w:firstLine="709"/>
        <w:jc w:val="both"/>
        <w:rPr>
          <w:color w:val="000000"/>
        </w:rPr>
      </w:pPr>
      <w:r w:rsidRPr="00B470DB">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9429F" w:rsidRPr="00B470DB">
        <w:t>Томской области</w:t>
      </w:r>
      <w:r w:rsidRPr="00B470DB">
        <w:rPr>
          <w:i/>
          <w:iCs/>
        </w:rPr>
        <w:t xml:space="preserve"> </w:t>
      </w:r>
      <w:r w:rsidRPr="00B470DB">
        <w:rPr>
          <w:color w:val="000000"/>
        </w:rPr>
        <w:t>и Правилами благоустройства;</w:t>
      </w:r>
    </w:p>
    <w:p w14:paraId="230F6F28" w14:textId="77777777" w:rsidR="0099429F" w:rsidRPr="00B470DB" w:rsidRDefault="00AB6A6C" w:rsidP="00AB6A6C">
      <w:pPr>
        <w:spacing w:line="360" w:lineRule="auto"/>
        <w:ind w:firstLine="709"/>
        <w:jc w:val="both"/>
        <w:rPr>
          <w:color w:val="000000"/>
        </w:rPr>
      </w:pPr>
      <w:r w:rsidRPr="00B470DB">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0EB0789A" w:rsidR="00AB6A6C" w:rsidRPr="00B470DB" w:rsidRDefault="00AB6A6C" w:rsidP="00AB6A6C">
      <w:pPr>
        <w:spacing w:line="360" w:lineRule="auto"/>
        <w:ind w:firstLine="709"/>
        <w:jc w:val="both"/>
        <w:rPr>
          <w:color w:val="000000"/>
        </w:rPr>
      </w:pPr>
      <w:r w:rsidRPr="00B470DB">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9429F" w:rsidRPr="00B470DB">
        <w:t>Томской области</w:t>
      </w:r>
      <w:r w:rsidRPr="00B470DB">
        <w:rPr>
          <w:color w:val="000000"/>
        </w:rPr>
        <w:t>;</w:t>
      </w:r>
    </w:p>
    <w:p w14:paraId="01A91265" w14:textId="77777777" w:rsidR="00AB6A6C" w:rsidRPr="00B470DB" w:rsidRDefault="00AB6A6C" w:rsidP="00AB6A6C">
      <w:pPr>
        <w:spacing w:line="360" w:lineRule="auto"/>
        <w:ind w:firstLine="709"/>
        <w:jc w:val="both"/>
        <w:rPr>
          <w:color w:val="000000"/>
          <w:shd w:val="clear" w:color="auto" w:fill="FFFFFF"/>
        </w:rPr>
      </w:pPr>
      <w:r w:rsidRPr="00B470DB">
        <w:rPr>
          <w:color w:val="000000"/>
          <w:shd w:val="clear" w:color="auto" w:fill="FFFFFF"/>
        </w:rPr>
        <w:t xml:space="preserve">- о недопустимости </w:t>
      </w:r>
      <w:r w:rsidRPr="00B470DB">
        <w:rPr>
          <w:color w:val="000000"/>
        </w:rPr>
        <w:t xml:space="preserve">размещения транспортных средств на газоне или иной </w:t>
      </w:r>
      <w:proofErr w:type="gramStart"/>
      <w:r w:rsidRPr="00B470DB">
        <w:rPr>
          <w:color w:val="000000"/>
        </w:rPr>
        <w:t>озеленённой</w:t>
      </w:r>
      <w:proofErr w:type="gramEnd"/>
      <w:r w:rsidRPr="00B470DB">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37107A9A" w:rsidR="00AB6A6C" w:rsidRPr="00B470DB" w:rsidRDefault="00AB6A6C" w:rsidP="00AB6A6C">
      <w:pPr>
        <w:pStyle w:val="2"/>
        <w:tabs>
          <w:tab w:val="left" w:pos="1200"/>
        </w:tabs>
        <w:spacing w:after="0" w:line="360" w:lineRule="auto"/>
        <w:ind w:firstLine="709"/>
        <w:jc w:val="both"/>
        <w:rPr>
          <w:color w:val="000000"/>
        </w:rPr>
      </w:pPr>
      <w:r w:rsidRPr="00B470DB">
        <w:rPr>
          <w:color w:val="000000"/>
        </w:rPr>
        <w:t xml:space="preserve">3) обязательные требования по уборке территории </w:t>
      </w:r>
      <w:r w:rsidR="0099429F" w:rsidRPr="00B470DB">
        <w:rPr>
          <w:color w:val="000000"/>
          <w:shd w:val="clear" w:color="auto" w:fill="FFFFFF"/>
        </w:rPr>
        <w:t>МО «Вавиловское сельское поселение»</w:t>
      </w:r>
      <w:r w:rsidRPr="00B470DB">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05811305" w:rsidR="00AB6A6C" w:rsidRPr="00B470DB" w:rsidRDefault="00AB6A6C" w:rsidP="00AB6A6C">
      <w:pPr>
        <w:pStyle w:val="2"/>
        <w:tabs>
          <w:tab w:val="left" w:pos="1200"/>
        </w:tabs>
        <w:spacing w:after="0" w:line="360" w:lineRule="auto"/>
        <w:ind w:firstLine="709"/>
        <w:jc w:val="both"/>
        <w:rPr>
          <w:color w:val="000000"/>
        </w:rPr>
      </w:pPr>
      <w:r w:rsidRPr="00B470DB">
        <w:rPr>
          <w:color w:val="000000"/>
        </w:rPr>
        <w:t xml:space="preserve">4) обязательные требования по уборке территории </w:t>
      </w:r>
      <w:r w:rsidR="0099429F" w:rsidRPr="00B470DB">
        <w:rPr>
          <w:color w:val="000000"/>
          <w:shd w:val="clear" w:color="auto" w:fill="FFFFFF"/>
        </w:rPr>
        <w:t>МО «Вавиловское сельское поселение»</w:t>
      </w:r>
      <w:r w:rsidRPr="00B470DB">
        <w:rPr>
          <w:color w:val="000000"/>
        </w:rPr>
        <w:t xml:space="preserve"> в летний период, включая обязательные требования по </w:t>
      </w:r>
      <w:r w:rsidRPr="00B470DB">
        <w:rPr>
          <w:rFonts w:eastAsia="Calibri"/>
          <w:bCs/>
          <w:color w:val="000000"/>
          <w:lang w:eastAsia="en-US"/>
        </w:rPr>
        <w:t>выявлению карантинных, ядовитых и сорных растений, борьбе с ними, локализации, ликвидации их очагов</w:t>
      </w:r>
      <w:r w:rsidRPr="00B470DB">
        <w:rPr>
          <w:color w:val="000000"/>
        </w:rPr>
        <w:t>;</w:t>
      </w:r>
    </w:p>
    <w:p w14:paraId="6880CD72" w14:textId="77777777" w:rsidR="00AB6A6C" w:rsidRPr="00B470DB" w:rsidRDefault="00AB6A6C" w:rsidP="00AB6A6C">
      <w:pPr>
        <w:pStyle w:val="2"/>
        <w:tabs>
          <w:tab w:val="left" w:pos="1200"/>
        </w:tabs>
        <w:spacing w:after="0" w:line="360" w:lineRule="auto"/>
        <w:ind w:firstLine="709"/>
        <w:jc w:val="both"/>
        <w:rPr>
          <w:color w:val="000000"/>
        </w:rPr>
      </w:pPr>
      <w:r w:rsidRPr="00B470DB">
        <w:rPr>
          <w:color w:val="000000"/>
        </w:rPr>
        <w:lastRenderedPageBreak/>
        <w:t xml:space="preserve">5) дополнительные обязательные требования </w:t>
      </w:r>
      <w:r w:rsidRPr="00B470DB">
        <w:rPr>
          <w:color w:val="000000"/>
          <w:shd w:val="clear" w:color="auto" w:fill="FFFFFF"/>
        </w:rPr>
        <w:t>пожарной безопасности</w:t>
      </w:r>
      <w:r w:rsidRPr="00B470DB">
        <w:rPr>
          <w:color w:val="000000"/>
        </w:rPr>
        <w:t xml:space="preserve"> в </w:t>
      </w:r>
      <w:r w:rsidRPr="00B470DB">
        <w:rPr>
          <w:color w:val="000000"/>
          <w:shd w:val="clear" w:color="auto" w:fill="FFFFFF"/>
        </w:rPr>
        <w:t xml:space="preserve">период действия особого противопожарного режима; </w:t>
      </w:r>
    </w:p>
    <w:p w14:paraId="30566ED9" w14:textId="77777777" w:rsidR="00AB6A6C" w:rsidRPr="00B470DB" w:rsidRDefault="00AB6A6C" w:rsidP="00AB6A6C">
      <w:pPr>
        <w:pStyle w:val="2"/>
        <w:tabs>
          <w:tab w:val="left" w:pos="1200"/>
        </w:tabs>
        <w:spacing w:after="0" w:line="360" w:lineRule="auto"/>
        <w:ind w:firstLine="709"/>
        <w:jc w:val="both"/>
        <w:rPr>
          <w:color w:val="000000"/>
        </w:rPr>
      </w:pPr>
      <w:r w:rsidRPr="00B470DB">
        <w:rPr>
          <w:bCs/>
          <w:color w:val="000000"/>
        </w:rPr>
        <w:t xml:space="preserve">6) </w:t>
      </w:r>
      <w:r w:rsidRPr="00B470DB">
        <w:rPr>
          <w:color w:val="000000"/>
        </w:rPr>
        <w:t xml:space="preserve">обязательные требования по </w:t>
      </w:r>
      <w:r w:rsidRPr="00B470DB">
        <w:rPr>
          <w:bCs/>
          <w:color w:val="000000"/>
        </w:rPr>
        <w:t>прокладке, переустройству, ремонту и содержанию подземных коммуникаций на территориях общего пользования</w:t>
      </w:r>
      <w:r w:rsidRPr="00B470DB">
        <w:rPr>
          <w:color w:val="000000"/>
        </w:rPr>
        <w:t>;</w:t>
      </w:r>
    </w:p>
    <w:p w14:paraId="7EE74BE7" w14:textId="7800BCA8" w:rsidR="00AB6A6C" w:rsidRPr="00B470DB" w:rsidRDefault="00AB6A6C" w:rsidP="00AB6A6C">
      <w:pPr>
        <w:pStyle w:val="2"/>
        <w:tabs>
          <w:tab w:val="left" w:pos="1200"/>
        </w:tabs>
        <w:spacing w:after="0" w:line="360" w:lineRule="auto"/>
        <w:ind w:firstLine="709"/>
        <w:jc w:val="both"/>
        <w:rPr>
          <w:color w:val="000000"/>
        </w:rPr>
      </w:pPr>
      <w:r w:rsidRPr="00B470DB">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B470DB" w:rsidRDefault="00AB6A6C" w:rsidP="00AB6A6C">
      <w:pPr>
        <w:pStyle w:val="2"/>
        <w:tabs>
          <w:tab w:val="left" w:pos="1200"/>
        </w:tabs>
        <w:spacing w:after="0" w:line="360" w:lineRule="auto"/>
        <w:ind w:firstLine="709"/>
        <w:jc w:val="both"/>
        <w:rPr>
          <w:color w:val="000000"/>
        </w:rPr>
      </w:pPr>
      <w:r w:rsidRPr="00B470DB">
        <w:rPr>
          <w:rFonts w:eastAsia="Calibri"/>
          <w:bCs/>
          <w:color w:val="000000"/>
          <w:lang w:eastAsia="en-US"/>
        </w:rPr>
        <w:t xml:space="preserve">8) </w:t>
      </w:r>
      <w:r w:rsidRPr="00B470DB">
        <w:rPr>
          <w:color w:val="000000"/>
        </w:rPr>
        <w:t>обязательные требования по</w:t>
      </w:r>
      <w:r w:rsidRPr="00B470DB">
        <w:rPr>
          <w:rFonts w:eastAsia="Calibri"/>
          <w:bCs/>
          <w:color w:val="000000"/>
          <w:lang w:eastAsia="en-US"/>
        </w:rPr>
        <w:t xml:space="preserve"> </w:t>
      </w:r>
      <w:r w:rsidRPr="00B470DB">
        <w:rPr>
          <w:color w:val="000000"/>
        </w:rPr>
        <w:t>складированию твердых коммунальных отходов;</w:t>
      </w:r>
    </w:p>
    <w:p w14:paraId="651E9EC9" w14:textId="77777777" w:rsidR="00AB6A6C" w:rsidRPr="00B470DB" w:rsidRDefault="00AB6A6C" w:rsidP="00AB6A6C">
      <w:pPr>
        <w:pStyle w:val="2"/>
        <w:tabs>
          <w:tab w:val="left" w:pos="1200"/>
        </w:tabs>
        <w:spacing w:after="0" w:line="360" w:lineRule="auto"/>
        <w:ind w:firstLine="709"/>
        <w:jc w:val="both"/>
        <w:rPr>
          <w:color w:val="000000"/>
        </w:rPr>
      </w:pPr>
      <w:r w:rsidRPr="00B470DB">
        <w:rPr>
          <w:color w:val="000000"/>
        </w:rPr>
        <w:t>9) обязательные требования по</w:t>
      </w:r>
      <w:r w:rsidRPr="00B470DB">
        <w:rPr>
          <w:rFonts w:eastAsia="Calibri"/>
          <w:bCs/>
          <w:color w:val="000000"/>
          <w:lang w:eastAsia="en-US"/>
        </w:rPr>
        <w:t xml:space="preserve"> </w:t>
      </w:r>
      <w:r w:rsidRPr="00B470DB">
        <w:rPr>
          <w:bCs/>
          <w:color w:val="000000"/>
        </w:rPr>
        <w:t>выгулу животных</w:t>
      </w:r>
      <w:r w:rsidRPr="00B470DB">
        <w:rPr>
          <w:color w:val="000000"/>
        </w:rPr>
        <w:t xml:space="preserve"> и требования о недопустимости </w:t>
      </w:r>
      <w:r w:rsidRPr="00B470DB">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3) дворовые территории;</w:t>
      </w:r>
    </w:p>
    <w:p w14:paraId="575805F6"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4) детские и спортивные площадки;</w:t>
      </w:r>
    </w:p>
    <w:p w14:paraId="66E99874"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5) площадки для выгула животных;</w:t>
      </w:r>
    </w:p>
    <w:p w14:paraId="2A8A92DA"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6) парковки (парковочные места);</w:t>
      </w:r>
    </w:p>
    <w:p w14:paraId="21308093"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t>7) парки, скверы, иные зеленые зоны;</w:t>
      </w:r>
    </w:p>
    <w:p w14:paraId="5CC156E6" w14:textId="77777777" w:rsidR="00AB6A6C" w:rsidRPr="00B470DB" w:rsidRDefault="00AB6A6C" w:rsidP="00AB6A6C">
      <w:pPr>
        <w:widowControl w:val="0"/>
        <w:suppressAutoHyphens/>
        <w:autoSpaceDE w:val="0"/>
        <w:spacing w:line="360" w:lineRule="auto"/>
        <w:ind w:firstLine="709"/>
        <w:jc w:val="both"/>
        <w:rPr>
          <w:color w:val="000000"/>
        </w:rPr>
      </w:pPr>
      <w:r w:rsidRPr="00B470DB">
        <w:rPr>
          <w:color w:val="000000"/>
        </w:rPr>
        <w:lastRenderedPageBreak/>
        <w:t>8) технические и санитарно-защитные зоны;</w:t>
      </w:r>
    </w:p>
    <w:p w14:paraId="0173E314" w14:textId="77777777" w:rsidR="0067446C" w:rsidRPr="00B470DB" w:rsidRDefault="00AB6A6C" w:rsidP="0067446C">
      <w:pPr>
        <w:widowControl w:val="0"/>
        <w:suppressAutoHyphens/>
        <w:autoSpaceDE w:val="0"/>
        <w:spacing w:line="360" w:lineRule="auto"/>
        <w:ind w:firstLine="709"/>
        <w:jc w:val="both"/>
        <w:rPr>
          <w:bCs/>
          <w:color w:val="000000"/>
        </w:rPr>
      </w:pPr>
      <w:r w:rsidRPr="00B470DB">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0067446C" w:rsidRPr="00B470DB">
        <w:rPr>
          <w:bCs/>
          <w:color w:val="000000"/>
        </w:rPr>
        <w:t xml:space="preserve"> </w:t>
      </w:r>
    </w:p>
    <w:p w14:paraId="3FC197A4" w14:textId="445163F1" w:rsidR="00AB6A6C" w:rsidRPr="00B470DB" w:rsidRDefault="00AB6A6C" w:rsidP="0067446C">
      <w:pPr>
        <w:widowControl w:val="0"/>
        <w:suppressAutoHyphens/>
        <w:autoSpaceDE w:val="0"/>
        <w:spacing w:line="360" w:lineRule="auto"/>
        <w:ind w:firstLine="709"/>
        <w:jc w:val="both"/>
        <w:rPr>
          <w:color w:val="000000"/>
        </w:rPr>
      </w:pPr>
      <w:r w:rsidRPr="00B470DB">
        <w:rPr>
          <w:bCs/>
          <w:color w:val="000000"/>
        </w:rPr>
        <w:t>1.8.</w:t>
      </w:r>
      <w:r w:rsidRPr="00B470DB">
        <w:rPr>
          <w:color w:val="000000"/>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Администрацией </w:t>
      </w:r>
      <w:r w:rsidRPr="00B470DB">
        <w:rPr>
          <w:rFonts w:ascii="Times New Roman" w:hAnsi="Times New Roman" w:cs="Times New Roman"/>
          <w:bCs/>
          <w:color w:val="000000"/>
          <w:sz w:val="24"/>
          <w:szCs w:val="24"/>
        </w:rPr>
        <w:t xml:space="preserve">осуществляется отнесение объектов контроля </w:t>
      </w:r>
      <w:r w:rsidRPr="00B470DB">
        <w:rPr>
          <w:rFonts w:ascii="Times New Roman" w:hAnsi="Times New Roman" w:cs="Times New Roman"/>
          <w:color w:val="000000"/>
          <w:sz w:val="24"/>
          <w:szCs w:val="24"/>
        </w:rPr>
        <w:t xml:space="preserve">в сфере благоустройства </w:t>
      </w:r>
      <w:r w:rsidRPr="00B470DB">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p>
    <w:p w14:paraId="10F8597D" w14:textId="10D72F39" w:rsidR="00AB6A6C" w:rsidRPr="00B470DB" w:rsidRDefault="00AB6A6C" w:rsidP="00AB6A6C">
      <w:pPr>
        <w:pStyle w:val="ConsPlusNormal"/>
        <w:ind w:firstLine="0"/>
        <w:jc w:val="center"/>
        <w:rPr>
          <w:rFonts w:ascii="Times New Roman" w:hAnsi="Times New Roman" w:cs="Times New Roman"/>
          <w:b/>
          <w:bCs/>
          <w:color w:val="000000"/>
          <w:sz w:val="24"/>
          <w:szCs w:val="24"/>
        </w:rPr>
      </w:pPr>
      <w:r w:rsidRPr="00B470D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B470DB" w:rsidRDefault="00AB6A6C" w:rsidP="00AB6A6C">
      <w:pPr>
        <w:pStyle w:val="ConsPlusNormal"/>
        <w:spacing w:line="360" w:lineRule="auto"/>
        <w:ind w:firstLine="0"/>
        <w:jc w:val="center"/>
        <w:rPr>
          <w:rFonts w:ascii="Times New Roman" w:hAnsi="Times New Roman" w:cs="Times New Roman"/>
          <w:color w:val="000000"/>
          <w:sz w:val="24"/>
          <w:szCs w:val="24"/>
        </w:rPr>
      </w:pPr>
    </w:p>
    <w:p w14:paraId="3451752F"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B470DB">
          <w:rPr>
            <w:rStyle w:val="a3"/>
            <w:rFonts w:ascii="Times New Roman" w:hAnsi="Times New Roman" w:cs="Times New Roman"/>
            <w:color w:val="000000"/>
            <w:sz w:val="24"/>
            <w:szCs w:val="24"/>
          </w:rPr>
          <w:t>законо</w:t>
        </w:r>
      </w:hyperlink>
      <w:r w:rsidRPr="00B470DB">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14:paraId="66E9AB80" w14:textId="59133905"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B470DB">
        <w:rPr>
          <w:rFonts w:ascii="Times New Roman" w:hAnsi="Times New Roman" w:cs="Times New Roman"/>
          <w:color w:val="000000"/>
          <w:sz w:val="24"/>
          <w:szCs w:val="24"/>
        </w:rPr>
        <w:t xml:space="preserve">соответствии </w:t>
      </w:r>
      <w:r w:rsidR="001F1F63" w:rsidRPr="00B470DB">
        <w:rPr>
          <w:rFonts w:ascii="Times New Roman" w:hAnsi="Times New Roman" w:cs="Times New Roman"/>
          <w:color w:val="000000"/>
          <w:sz w:val="24"/>
          <w:szCs w:val="24"/>
        </w:rPr>
        <w:t xml:space="preserve"> </w:t>
      </w:r>
      <w:r w:rsidR="001F1F63" w:rsidRPr="00B470DB">
        <w:rPr>
          <w:rFonts w:ascii="Times New Roman" w:hAnsi="Times New Roman" w:cs="Times New Roman"/>
          <w:color w:val="000000"/>
          <w:sz w:val="24"/>
          <w:szCs w:val="24"/>
          <w:lang w:val="en-US"/>
        </w:rPr>
        <w:t>c</w:t>
      </w:r>
      <w:proofErr w:type="gramEnd"/>
      <w:r w:rsidR="001F1F63" w:rsidRPr="00B470DB">
        <w:rPr>
          <w:rFonts w:ascii="Times New Roman" w:hAnsi="Times New Roman" w:cs="Times New Roman"/>
          <w:color w:val="000000"/>
          <w:sz w:val="24"/>
          <w:szCs w:val="24"/>
        </w:rPr>
        <w:t xml:space="preserve"> критериями </w:t>
      </w:r>
      <w:r w:rsidRPr="00B470DB">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lastRenderedPageBreak/>
        <w:t>2) для объектов контроля, отнесенных к категории среднего риска, - один раз в 3 года.</w:t>
      </w:r>
    </w:p>
    <w:p w14:paraId="67A0370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высокого риска, - не менее 2 лет;</w:t>
      </w:r>
    </w:p>
    <w:p w14:paraId="756DB35D"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2) среднего риска, - не менее 3 лет.</w:t>
      </w:r>
    </w:p>
    <w:p w14:paraId="0C86F8A4" w14:textId="77777777" w:rsidR="00AB6A6C" w:rsidRPr="00B470DB" w:rsidRDefault="00AB6A6C" w:rsidP="00AB6A6C">
      <w:pPr>
        <w:pStyle w:val="ConsPlusNormal"/>
        <w:spacing w:line="360" w:lineRule="auto"/>
        <w:ind w:firstLine="709"/>
        <w:jc w:val="both"/>
        <w:rPr>
          <w:rFonts w:ascii="Times New Roman" w:hAnsi="Times New Roman" w:cs="Times New Roman"/>
          <w:color w:val="000000" w:themeColor="text1"/>
          <w:sz w:val="24"/>
          <w:szCs w:val="24"/>
        </w:rPr>
      </w:pPr>
      <w:r w:rsidRPr="00B470DB">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B470DB">
        <w:rPr>
          <w:rFonts w:ascii="Times New Roman" w:hAnsi="Times New Roman" w:cs="Times New Roman"/>
          <w:color w:val="000000"/>
          <w:sz w:val="24"/>
          <w:szCs w:val="24"/>
        </w:rPr>
        <w:t>Правилами благоустройства.</w:t>
      </w:r>
    </w:p>
    <w:p w14:paraId="30FD56D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622D70BD"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B470DB">
        <w:rPr>
          <w:color w:val="000000"/>
          <w:sz w:val="24"/>
          <w:szCs w:val="24"/>
        </w:rPr>
        <w:t xml:space="preserve"> </w:t>
      </w:r>
      <w:r w:rsidRPr="00B470DB">
        <w:rPr>
          <w:rFonts w:ascii="Times New Roman" w:hAnsi="Times New Roman" w:cs="Times New Roman"/>
          <w:color w:val="000000"/>
          <w:sz w:val="24"/>
          <w:szCs w:val="24"/>
        </w:rPr>
        <w:t>в специальном разделе, посвященном контрольной деятельности.</w:t>
      </w:r>
      <w:r w:rsidRPr="00B470DB">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470DB">
        <w:rPr>
          <w:rFonts w:ascii="Times New Roman" w:hAnsi="Times New Roman" w:cs="Times New Roman"/>
          <w:color w:val="000000"/>
          <w:sz w:val="24"/>
          <w:szCs w:val="24"/>
        </w:rPr>
        <w:t>официального сайта администрации.</w:t>
      </w:r>
    </w:p>
    <w:p w14:paraId="7011178A"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присвоенная категория риска;</w:t>
      </w:r>
    </w:p>
    <w:p w14:paraId="07D90C23"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B470DB" w:rsidRDefault="00AB6A6C" w:rsidP="00AB6A6C">
      <w:pPr>
        <w:pStyle w:val="ConsPlusNormal"/>
        <w:spacing w:line="360" w:lineRule="auto"/>
        <w:ind w:firstLine="709"/>
        <w:jc w:val="both"/>
        <w:rPr>
          <w:rFonts w:ascii="Times New Roman" w:hAnsi="Times New Roman" w:cs="Times New Roman"/>
          <w:b/>
          <w:bCs/>
          <w:color w:val="000000"/>
          <w:sz w:val="24"/>
          <w:szCs w:val="24"/>
        </w:rPr>
      </w:pPr>
    </w:p>
    <w:p w14:paraId="75DCBEB2" w14:textId="77777777" w:rsidR="00AB6A6C" w:rsidRPr="00B470DB" w:rsidRDefault="00AB6A6C" w:rsidP="00AB6A6C">
      <w:pPr>
        <w:pStyle w:val="ConsPlusNormal"/>
        <w:ind w:firstLine="0"/>
        <w:jc w:val="center"/>
        <w:rPr>
          <w:rFonts w:ascii="Times New Roman" w:hAnsi="Times New Roman" w:cs="Times New Roman"/>
          <w:b/>
          <w:bCs/>
          <w:color w:val="000000"/>
          <w:sz w:val="24"/>
          <w:szCs w:val="24"/>
        </w:rPr>
      </w:pPr>
      <w:r w:rsidRPr="00B470D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B470DB" w:rsidRDefault="00AB6A6C" w:rsidP="00AB6A6C">
      <w:pPr>
        <w:pStyle w:val="ConsPlusNormal"/>
        <w:ind w:firstLine="0"/>
        <w:jc w:val="center"/>
        <w:rPr>
          <w:rFonts w:ascii="Times New Roman" w:hAnsi="Times New Roman" w:cs="Times New Roman"/>
          <w:b/>
          <w:bCs/>
          <w:color w:val="000000"/>
          <w:sz w:val="24"/>
          <w:szCs w:val="24"/>
        </w:rPr>
      </w:pPr>
    </w:p>
    <w:p w14:paraId="1CF0EBDA"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2C1012AE"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proofErr w:type="spellStart"/>
      <w:r w:rsidR="0067446C" w:rsidRPr="00B470DB">
        <w:rPr>
          <w:rFonts w:ascii="Times New Roman" w:hAnsi="Times New Roman" w:cs="Times New Roman"/>
          <w:color w:val="000000"/>
          <w:sz w:val="24"/>
          <w:szCs w:val="24"/>
        </w:rPr>
        <w:t>Вавиловского</w:t>
      </w:r>
      <w:proofErr w:type="spellEnd"/>
      <w:r w:rsidR="0067446C" w:rsidRPr="00B470DB">
        <w:rPr>
          <w:rFonts w:ascii="Times New Roman" w:hAnsi="Times New Roman" w:cs="Times New Roman"/>
          <w:color w:val="000000"/>
          <w:sz w:val="24"/>
          <w:szCs w:val="24"/>
        </w:rPr>
        <w:t xml:space="preserve"> сельского поселения</w:t>
      </w:r>
      <w:r w:rsidRPr="00B470DB">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информирование;</w:t>
      </w:r>
    </w:p>
    <w:p w14:paraId="0FC2A2E6"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2) обобщение правоприменительной практики;</w:t>
      </w:r>
    </w:p>
    <w:p w14:paraId="38F00123"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3) объявление предостережений;</w:t>
      </w:r>
    </w:p>
    <w:p w14:paraId="6A685C4D"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4) консультирование;</w:t>
      </w:r>
    </w:p>
    <w:p w14:paraId="40A9E5D7" w14:textId="1A0E3B49"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5) профилактический визит.</w:t>
      </w:r>
    </w:p>
    <w:p w14:paraId="50E34A36" w14:textId="77777777" w:rsidR="00AB6A6C" w:rsidRPr="00B470DB" w:rsidRDefault="00AB6A6C" w:rsidP="00AB6A6C">
      <w:pPr>
        <w:spacing w:line="360" w:lineRule="auto"/>
        <w:ind w:firstLine="709"/>
        <w:jc w:val="both"/>
        <w:rPr>
          <w:color w:val="000000"/>
        </w:rPr>
      </w:pPr>
      <w:r w:rsidRPr="00B470DB">
        <w:rPr>
          <w:color w:val="000000"/>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470D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470DB">
          <w:rPr>
            <w:rStyle w:val="a3"/>
            <w:rFonts w:ascii="Times New Roman" w:hAnsi="Times New Roman" w:cs="Times New Roman"/>
            <w:color w:val="000000"/>
            <w:sz w:val="24"/>
            <w:szCs w:val="24"/>
          </w:rPr>
          <w:t>частью 3 статьи 46</w:t>
        </w:r>
      </w:hyperlink>
      <w:r w:rsidRPr="00B470D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6A6C3295"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Администрация также вправе информировать население </w:t>
      </w:r>
      <w:r w:rsidR="0067446C" w:rsidRPr="00B470DB">
        <w:rPr>
          <w:rFonts w:ascii="Times New Roman" w:hAnsi="Times New Roman" w:cs="Times New Roman"/>
          <w:color w:val="000000"/>
          <w:sz w:val="24"/>
          <w:szCs w:val="24"/>
          <w:shd w:val="clear" w:color="auto" w:fill="FFFFFF"/>
        </w:rPr>
        <w:t>МО «Вавиловское сельское поселение»</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FDA057B" w:rsidR="00AB6A6C" w:rsidRPr="00B470DB" w:rsidRDefault="00AB6A6C" w:rsidP="00AB6A6C">
      <w:pPr>
        <w:spacing w:line="360" w:lineRule="auto"/>
        <w:ind w:firstLine="709"/>
        <w:jc w:val="both"/>
        <w:rPr>
          <w:color w:val="000000"/>
        </w:rPr>
      </w:pPr>
      <w:r w:rsidRPr="00B470DB">
        <w:rPr>
          <w:color w:val="000000"/>
        </w:rPr>
        <w:t>3.8. Предостережение о недопустимости нарушения обязательных требований и предложение</w:t>
      </w:r>
      <w:r w:rsidRPr="00B470DB">
        <w:rPr>
          <w:color w:val="000000"/>
          <w:shd w:val="clear" w:color="auto" w:fill="FFFFFF"/>
        </w:rPr>
        <w:t xml:space="preserve"> принять меры по обеспечению соблюдения обязательных требований</w:t>
      </w:r>
      <w:r w:rsidRPr="00B470D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470DB">
        <w:rPr>
          <w:color w:val="000000"/>
          <w:shd w:val="clear" w:color="auto" w:fill="FFFFFF"/>
        </w:rPr>
        <w:t>или признаках нарушений обязательных требований </w:t>
      </w:r>
      <w:r w:rsidRPr="00B470D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proofErr w:type="spellStart"/>
      <w:r w:rsidR="0067446C" w:rsidRPr="00B470DB">
        <w:rPr>
          <w:color w:val="000000"/>
        </w:rPr>
        <w:t>Вавиловского</w:t>
      </w:r>
      <w:proofErr w:type="spellEnd"/>
      <w:r w:rsidR="0067446C" w:rsidRPr="00B470DB">
        <w:rPr>
          <w:color w:val="000000"/>
        </w:rPr>
        <w:t xml:space="preserve"> сельского поселения </w:t>
      </w:r>
      <w:r w:rsidRPr="00B470D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B470DB" w:rsidRDefault="00AB6A6C" w:rsidP="00AB6A6C">
      <w:pPr>
        <w:spacing w:line="360" w:lineRule="auto"/>
        <w:ind w:firstLine="709"/>
        <w:jc w:val="both"/>
        <w:rPr>
          <w:color w:val="000000"/>
        </w:rPr>
      </w:pPr>
      <w:r w:rsidRPr="00B470DB">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B470DB">
        <w:rPr>
          <w:color w:val="000000"/>
          <w:shd w:val="clear" w:color="auto" w:fill="FFFFFF"/>
        </w:rPr>
        <w:t>приказом Министерства экономического развития Российской Федерации от 31.03.2021 № 151</w:t>
      </w:r>
      <w:r w:rsidRPr="00B470DB">
        <w:rPr>
          <w:color w:val="000000"/>
        </w:rPr>
        <w:br/>
      </w:r>
      <w:r w:rsidRPr="00B470DB">
        <w:rPr>
          <w:color w:val="000000"/>
          <w:shd w:val="clear" w:color="auto" w:fill="FFFFFF"/>
        </w:rPr>
        <w:t>«О типовых формах документов, используемых контрольным (надзорным) органом»</w:t>
      </w:r>
      <w:r w:rsidRPr="00B470DB">
        <w:rPr>
          <w:color w:val="000000"/>
        </w:rPr>
        <w:t xml:space="preserve">. </w:t>
      </w:r>
    </w:p>
    <w:p w14:paraId="4A2DDECC"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67B3A75"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Личный прием граждан проводится главой </w:t>
      </w:r>
      <w:proofErr w:type="spellStart"/>
      <w:r w:rsidR="00B5005D" w:rsidRPr="00B470DB">
        <w:rPr>
          <w:rFonts w:ascii="Times New Roman" w:hAnsi="Times New Roman" w:cs="Times New Roman"/>
          <w:color w:val="000000"/>
          <w:sz w:val="24"/>
          <w:szCs w:val="24"/>
        </w:rPr>
        <w:t>Вавиловского</w:t>
      </w:r>
      <w:proofErr w:type="spellEnd"/>
      <w:r w:rsidR="00B5005D" w:rsidRPr="00B470DB">
        <w:rPr>
          <w:rFonts w:ascii="Times New Roman" w:hAnsi="Times New Roman" w:cs="Times New Roman"/>
          <w:color w:val="000000"/>
          <w:sz w:val="24"/>
          <w:szCs w:val="24"/>
        </w:rPr>
        <w:t xml:space="preserve"> сельского поселения</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21D7216C"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DD94DEC"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48F4075"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636549B8" w14:textId="4621DC2F"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B5005D" w:rsidRPr="00B470DB">
        <w:rPr>
          <w:rFonts w:ascii="Times New Roman" w:hAnsi="Times New Roman" w:cs="Times New Roman"/>
          <w:color w:val="000000"/>
          <w:sz w:val="24"/>
          <w:szCs w:val="24"/>
        </w:rPr>
        <w:t>Вавиловского</w:t>
      </w:r>
      <w:proofErr w:type="spellEnd"/>
      <w:r w:rsidR="00B5005D" w:rsidRPr="00B470DB">
        <w:rPr>
          <w:rFonts w:ascii="Times New Roman" w:hAnsi="Times New Roman" w:cs="Times New Roman"/>
          <w:color w:val="000000"/>
          <w:sz w:val="24"/>
          <w:szCs w:val="24"/>
        </w:rPr>
        <w:t xml:space="preserve"> сельского поселения</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rPr>
        <w:t>или должностным лицом, уполномоченным осуществлять контроль.</w:t>
      </w:r>
    </w:p>
    <w:p w14:paraId="3FC9F80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B470DB">
        <w:rPr>
          <w:rFonts w:ascii="Times New Roman" w:hAnsi="Times New Roman" w:cs="Times New Roman"/>
          <w:color w:val="000000"/>
          <w:sz w:val="24"/>
          <w:szCs w:val="24"/>
        </w:rPr>
        <w:t xml:space="preserve">должностным лицом, уполномоченным осуществлять контроль, </w:t>
      </w:r>
      <w:r w:rsidRPr="00B470DB">
        <w:rPr>
          <w:rFonts w:ascii="Times New Roman" w:hAnsi="Times New Roman" w:cs="Times New Roman"/>
          <w:sz w:val="24"/>
          <w:szCs w:val="24"/>
        </w:rPr>
        <w:t>не позднее, чем за пять рабочих дней до даты его проведения.</w:t>
      </w:r>
    </w:p>
    <w:p w14:paraId="76B36F1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14:paraId="5CB89F76"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sz w:val="24"/>
          <w:szCs w:val="24"/>
        </w:rPr>
        <w:t xml:space="preserve">Срок проведения обязательного профилактического визита определяется </w:t>
      </w:r>
      <w:r w:rsidRPr="00B470DB">
        <w:rPr>
          <w:rFonts w:ascii="Times New Roman" w:hAnsi="Times New Roman" w:cs="Times New Roman"/>
          <w:color w:val="000000"/>
          <w:sz w:val="24"/>
          <w:szCs w:val="24"/>
        </w:rPr>
        <w:t>должностным лицом, уполномоченным осуществлять контроль,</w:t>
      </w:r>
      <w:r w:rsidRPr="00B470DB">
        <w:rPr>
          <w:rFonts w:ascii="Times New Roman" w:hAnsi="Times New Roman" w:cs="Times New Roman"/>
          <w:sz w:val="24"/>
          <w:szCs w:val="24"/>
        </w:rPr>
        <w:t xml:space="preserve"> самостоятельно и не должен превышать одного рабочего дня.</w:t>
      </w:r>
    </w:p>
    <w:p w14:paraId="1C85F752"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p>
    <w:p w14:paraId="5A6DB68A" w14:textId="77777777" w:rsidR="00AB6A6C" w:rsidRPr="00B470DB"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B470DB">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B470DB" w:rsidRDefault="00AB6A6C" w:rsidP="00AB6A6C">
      <w:pPr>
        <w:pStyle w:val="ConsPlusNormal"/>
        <w:spacing w:line="360" w:lineRule="auto"/>
        <w:ind w:firstLine="0"/>
        <w:jc w:val="center"/>
        <w:rPr>
          <w:rFonts w:ascii="Times New Roman" w:hAnsi="Times New Roman" w:cs="Times New Roman"/>
          <w:b/>
          <w:bCs/>
          <w:color w:val="000000"/>
          <w:sz w:val="24"/>
          <w:szCs w:val="24"/>
        </w:rPr>
      </w:pPr>
    </w:p>
    <w:p w14:paraId="3D6CEAC8"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02B80356"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B470DB" w:rsidRDefault="00AB6A6C" w:rsidP="00AB6A6C">
      <w:pPr>
        <w:spacing w:line="360" w:lineRule="auto"/>
        <w:ind w:firstLine="709"/>
        <w:jc w:val="both"/>
        <w:rPr>
          <w:color w:val="000000"/>
        </w:rPr>
      </w:pPr>
      <w:r w:rsidRPr="00B470DB">
        <w:rPr>
          <w:color w:val="000000"/>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470D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470DB">
        <w:rPr>
          <w:color w:val="000000"/>
        </w:rPr>
        <w:t>);</w:t>
      </w:r>
    </w:p>
    <w:p w14:paraId="7BD061D7"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инспекционный визит;</w:t>
      </w:r>
    </w:p>
    <w:p w14:paraId="6ECF8DE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рейдовый осмотр;</w:t>
      </w:r>
    </w:p>
    <w:p w14:paraId="2B84BD0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документарная проверка;</w:t>
      </w:r>
    </w:p>
    <w:p w14:paraId="1E53853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 выездная проверка;</w:t>
      </w:r>
    </w:p>
    <w:p w14:paraId="052B3FA5"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инспекционный визит;</w:t>
      </w:r>
    </w:p>
    <w:p w14:paraId="00C5C84B"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рейдовый осмотр;</w:t>
      </w:r>
    </w:p>
    <w:p w14:paraId="3EA18D09"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документарная проверка;</w:t>
      </w:r>
    </w:p>
    <w:p w14:paraId="56AC570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 выездная проверка;</w:t>
      </w:r>
    </w:p>
    <w:p w14:paraId="2C948FA6"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6) выездное обследование.</w:t>
      </w:r>
    </w:p>
    <w:p w14:paraId="7066787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w:t>
      </w:r>
      <w:r w:rsidRPr="00B470DB">
        <w:rPr>
          <w:rFonts w:ascii="Times New Roman" w:hAnsi="Times New Roman" w:cs="Times New Roman"/>
          <w:color w:val="000000"/>
          <w:sz w:val="24"/>
          <w:szCs w:val="24"/>
        </w:rPr>
        <w:lastRenderedPageBreak/>
        <w:t>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12ED5106" w:rsidR="00AB6A6C" w:rsidRPr="00B470DB"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B470DB">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proofErr w:type="spellStart"/>
      <w:r w:rsidR="00B5005D" w:rsidRPr="00B470DB">
        <w:rPr>
          <w:rFonts w:ascii="Times New Roman" w:hAnsi="Times New Roman" w:cs="Times New Roman"/>
          <w:color w:val="000000"/>
          <w:sz w:val="24"/>
          <w:szCs w:val="24"/>
        </w:rPr>
        <w:t>Вавиловского</w:t>
      </w:r>
      <w:proofErr w:type="spellEnd"/>
      <w:r w:rsidR="00B5005D" w:rsidRPr="00B470DB">
        <w:rPr>
          <w:rFonts w:ascii="Times New Roman" w:hAnsi="Times New Roman" w:cs="Times New Roman"/>
          <w:color w:val="000000"/>
          <w:sz w:val="24"/>
          <w:szCs w:val="24"/>
        </w:rPr>
        <w:t xml:space="preserve"> сельского поселения</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470DB">
        <w:rPr>
          <w:rFonts w:ascii="Times New Roman" w:hAnsi="Times New Roman" w:cs="Times New Roman"/>
          <w:color w:val="000000"/>
          <w:sz w:val="24"/>
          <w:szCs w:val="24"/>
        </w:rPr>
        <w:t xml:space="preserve"> Федеральным </w:t>
      </w:r>
      <w:hyperlink r:id="rId10" w:history="1">
        <w:r w:rsidRPr="00B470DB">
          <w:rPr>
            <w:rStyle w:val="a3"/>
            <w:rFonts w:ascii="Times New Roman" w:hAnsi="Times New Roman" w:cs="Times New Roman"/>
            <w:color w:val="000000"/>
            <w:sz w:val="24"/>
            <w:szCs w:val="24"/>
          </w:rPr>
          <w:t>законом</w:t>
        </w:r>
      </w:hyperlink>
      <w:r w:rsidRPr="00B470D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7B774D2"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B470DB">
          <w:rPr>
            <w:rStyle w:val="a3"/>
            <w:rFonts w:ascii="Times New Roman" w:hAnsi="Times New Roman" w:cs="Times New Roman"/>
            <w:color w:val="000000"/>
            <w:sz w:val="24"/>
            <w:szCs w:val="24"/>
          </w:rPr>
          <w:t>законом</w:t>
        </w:r>
      </w:hyperlink>
      <w:r w:rsidRPr="00B470D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4098677" w14:textId="77777777" w:rsidR="00AB6A6C" w:rsidRPr="00B470DB" w:rsidRDefault="00AB6A6C" w:rsidP="00AB6A6C">
      <w:pPr>
        <w:spacing w:line="360" w:lineRule="auto"/>
        <w:ind w:firstLine="709"/>
        <w:jc w:val="both"/>
        <w:rPr>
          <w:color w:val="000000"/>
        </w:rPr>
      </w:pPr>
      <w:r w:rsidRPr="00B470DB">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470DB">
        <w:rPr>
          <w:color w:val="000000"/>
          <w:shd w:val="clear" w:color="auto" w:fill="FFFFFF"/>
        </w:rPr>
        <w:t>распоряжением Правительства Российской Федерации от 19.04.2016 № 724-р перечнем</w:t>
      </w:r>
      <w:r w:rsidRPr="00B470DB">
        <w:rPr>
          <w:color w:val="000000"/>
        </w:rPr>
        <w:br/>
      </w:r>
      <w:r w:rsidRPr="00B470D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470DB">
        <w:rPr>
          <w:color w:val="000000"/>
        </w:rPr>
        <w:t xml:space="preserve"> </w:t>
      </w:r>
      <w:hyperlink r:id="rId12" w:history="1">
        <w:r w:rsidRPr="00B470DB">
          <w:rPr>
            <w:rStyle w:val="a3"/>
            <w:color w:val="000000"/>
          </w:rPr>
          <w:t>Правилами</w:t>
        </w:r>
      </w:hyperlink>
      <w:r w:rsidRPr="00B470D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w:t>
      </w:r>
      <w:r w:rsidRPr="00B470DB">
        <w:rPr>
          <w:rFonts w:ascii="Times New Roman" w:hAnsi="Times New Roman" w:cs="Times New Roman"/>
          <w:color w:val="000000"/>
          <w:sz w:val="24"/>
          <w:szCs w:val="24"/>
        </w:rPr>
        <w:lastRenderedPageBreak/>
        <w:t xml:space="preserve">проведения плановых контрольных мероприятий разрабатываемых в соответствии с </w:t>
      </w:r>
      <w:hyperlink r:id="rId13" w:history="1">
        <w:r w:rsidRPr="00B470DB">
          <w:rPr>
            <w:rStyle w:val="a3"/>
            <w:rFonts w:ascii="Times New Roman" w:hAnsi="Times New Roman" w:cs="Times New Roman"/>
            <w:color w:val="000000"/>
            <w:sz w:val="24"/>
            <w:szCs w:val="24"/>
          </w:rPr>
          <w:t>Правилами</w:t>
        </w:r>
      </w:hyperlink>
      <w:r w:rsidRPr="00B470D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4.14. </w:t>
      </w:r>
      <w:r w:rsidRPr="00B470D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B470DB" w:rsidRDefault="00AB6A6C" w:rsidP="00AB6A6C">
      <w:pPr>
        <w:spacing w:line="360" w:lineRule="auto"/>
        <w:ind w:firstLine="709"/>
        <w:jc w:val="both"/>
        <w:rPr>
          <w:color w:val="000000"/>
          <w:shd w:val="clear" w:color="auto" w:fill="FFFFFF"/>
        </w:rPr>
      </w:pPr>
      <w:r w:rsidRPr="00B470DB">
        <w:rPr>
          <w:color w:val="000000"/>
        </w:rPr>
        <w:t xml:space="preserve">1) </w:t>
      </w:r>
      <w:r w:rsidRPr="00B470DB">
        <w:rPr>
          <w:color w:val="000000"/>
          <w:shd w:val="clear" w:color="auto" w:fill="FFFFFF"/>
        </w:rPr>
        <w:t xml:space="preserve">отсутствие контролируемого лица либо его представителя не препятствует оценке </w:t>
      </w:r>
      <w:r w:rsidRPr="00B470DB">
        <w:rPr>
          <w:color w:val="000000"/>
        </w:rPr>
        <w:t xml:space="preserve">должностным лицом, уполномоченным осуществлять контроль, </w:t>
      </w:r>
      <w:r w:rsidRPr="00B470D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B470DB" w:rsidRDefault="00AB6A6C" w:rsidP="00AB6A6C">
      <w:pPr>
        <w:spacing w:line="360" w:lineRule="auto"/>
        <w:ind w:firstLine="709"/>
        <w:jc w:val="both"/>
        <w:rPr>
          <w:color w:val="000000"/>
        </w:rPr>
      </w:pPr>
      <w:r w:rsidRPr="00B470DB">
        <w:rPr>
          <w:color w:val="000000"/>
          <w:shd w:val="clear" w:color="auto" w:fill="FFFFFF"/>
        </w:rPr>
        <w:t xml:space="preserve">2) отсутствие признаков </w:t>
      </w:r>
      <w:r w:rsidRPr="00B470DB">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B470DB" w:rsidRDefault="00AB6A6C" w:rsidP="00AB6A6C">
      <w:pPr>
        <w:spacing w:line="360" w:lineRule="auto"/>
        <w:ind w:firstLine="709"/>
        <w:jc w:val="both"/>
        <w:rPr>
          <w:color w:val="000000"/>
        </w:rPr>
      </w:pPr>
      <w:r w:rsidRPr="00B470DB">
        <w:rPr>
          <w:color w:val="000000"/>
        </w:rPr>
        <w:t>3) имеются уважительные причины для отсутствия контролируемого лица (болезнь</w:t>
      </w:r>
      <w:r w:rsidRPr="00B470DB">
        <w:rPr>
          <w:color w:val="000000"/>
          <w:shd w:val="clear" w:color="auto" w:fill="FFFFFF"/>
        </w:rPr>
        <w:t xml:space="preserve"> контролируемого лица</w:t>
      </w:r>
      <w:r w:rsidRPr="00B470DB">
        <w:rPr>
          <w:color w:val="000000"/>
        </w:rPr>
        <w:t>, его командировка и т.п.) при проведении</w:t>
      </w:r>
      <w:r w:rsidRPr="00B470DB">
        <w:rPr>
          <w:color w:val="000000"/>
          <w:shd w:val="clear" w:color="auto" w:fill="FFFFFF"/>
        </w:rPr>
        <w:t xml:space="preserve"> контрольного мероприятия</w:t>
      </w:r>
      <w:r w:rsidRPr="00B470DB">
        <w:rPr>
          <w:color w:val="000000"/>
        </w:rPr>
        <w:t>.</w:t>
      </w:r>
    </w:p>
    <w:p w14:paraId="6EDD1328" w14:textId="77777777" w:rsidR="00AB6A6C" w:rsidRPr="00B470DB" w:rsidRDefault="00AB6A6C" w:rsidP="00AB6A6C">
      <w:pPr>
        <w:pStyle w:val="s1"/>
        <w:spacing w:line="360" w:lineRule="auto"/>
        <w:ind w:firstLine="709"/>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3234D95F" w14:textId="77777777" w:rsidR="00AB6A6C" w:rsidRPr="00B470DB" w:rsidRDefault="00AB6A6C" w:rsidP="00AB6A6C">
      <w:pPr>
        <w:pStyle w:val="s1"/>
        <w:spacing w:line="360" w:lineRule="auto"/>
        <w:ind w:firstLine="709"/>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470DB">
        <w:rPr>
          <w:rFonts w:ascii="Times New Roman" w:hAnsi="Times New Roman" w:cs="Times New Roman"/>
          <w:color w:val="000000"/>
          <w:sz w:val="24"/>
          <w:szCs w:val="24"/>
        </w:rPr>
        <w:t>микропредприятия</w:t>
      </w:r>
      <w:proofErr w:type="spellEnd"/>
      <w:r w:rsidRPr="00B470DB">
        <w:rPr>
          <w:rFonts w:ascii="Times New Roman" w:hAnsi="Times New Roman" w:cs="Times New Roman"/>
          <w:color w:val="000000"/>
          <w:sz w:val="24"/>
          <w:szCs w:val="24"/>
        </w:rPr>
        <w:t xml:space="preserve">. </w:t>
      </w:r>
    </w:p>
    <w:p w14:paraId="3083E475" w14:textId="77777777" w:rsidR="00AB6A6C" w:rsidRPr="00B470DB" w:rsidRDefault="00AB6A6C" w:rsidP="00AB6A6C">
      <w:pPr>
        <w:pStyle w:val="s1"/>
        <w:spacing w:line="360" w:lineRule="auto"/>
        <w:ind w:firstLine="709"/>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w:t>
      </w:r>
      <w:r w:rsidRPr="00B470DB">
        <w:rPr>
          <w:rFonts w:ascii="Times New Roman" w:hAnsi="Times New Roman" w:cs="Times New Roman"/>
          <w:color w:val="000000"/>
          <w:sz w:val="24"/>
          <w:szCs w:val="24"/>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470DB">
          <w:rPr>
            <w:rStyle w:val="a3"/>
            <w:rFonts w:ascii="Times New Roman" w:hAnsi="Times New Roman" w:cs="Times New Roman"/>
            <w:color w:val="000000"/>
            <w:sz w:val="24"/>
            <w:szCs w:val="24"/>
          </w:rPr>
          <w:t>частью 2 статьи 90</w:t>
        </w:r>
      </w:hyperlink>
      <w:r w:rsidRPr="00B470D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B470DB" w:rsidRDefault="00AB6A6C" w:rsidP="00AB6A6C">
      <w:pPr>
        <w:spacing w:line="360" w:lineRule="auto"/>
        <w:ind w:firstLine="709"/>
        <w:jc w:val="both"/>
        <w:rPr>
          <w:color w:val="000000"/>
        </w:rPr>
      </w:pPr>
      <w:r w:rsidRPr="00B470DB">
        <w:rPr>
          <w:color w:val="000000"/>
        </w:rPr>
        <w:t>Оформление акта производится на месте проведения контрольного мероприятия в день окончания проведения такого мероприятия,</w:t>
      </w:r>
      <w:r w:rsidRPr="00B470DB">
        <w:rPr>
          <w:color w:val="000000"/>
          <w:shd w:val="clear" w:color="auto" w:fill="FFFFFF"/>
        </w:rPr>
        <w:t xml:space="preserve"> если иной порядок оформления акта не установлен Правительством Российской Федерации</w:t>
      </w:r>
      <w:r w:rsidRPr="00B470DB">
        <w:rPr>
          <w:color w:val="000000"/>
        </w:rPr>
        <w:t>.</w:t>
      </w:r>
    </w:p>
    <w:p w14:paraId="74BEE3E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27C6DCAE"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w:t>
      </w:r>
      <w:r w:rsidRPr="00B470DB">
        <w:rPr>
          <w:rFonts w:ascii="Times New Roman" w:hAnsi="Times New Roman" w:cs="Times New Roman"/>
          <w:color w:val="000000"/>
          <w:sz w:val="24"/>
          <w:szCs w:val="24"/>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470D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470DB">
        <w:rPr>
          <w:rFonts w:ascii="Times New Roman" w:hAnsi="Times New Roman" w:cs="Times New Roman"/>
          <w:color w:val="000000"/>
          <w:sz w:val="24"/>
          <w:szCs w:val="24"/>
        </w:rPr>
        <w:t>Единый портал</w:t>
      </w:r>
      <w:r w:rsidRPr="00B470D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470D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470D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E853E2D"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BCBA760"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470DB">
        <w:rPr>
          <w:rFonts w:ascii="Times New Roman" w:hAnsi="Times New Roman" w:cs="Times New Roman"/>
          <w:color w:val="000000" w:themeColor="text1"/>
          <w:sz w:val="24"/>
          <w:szCs w:val="24"/>
          <w:shd w:val="clear" w:color="auto" w:fill="FFFFFF"/>
        </w:rPr>
        <w:t xml:space="preserve">Федерального закона </w:t>
      </w:r>
      <w:r w:rsidRPr="00B470D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B470DB">
        <w:rPr>
          <w:rFonts w:ascii="Times New Roman" w:hAnsi="Times New Roman" w:cs="Times New Roman"/>
          <w:color w:val="000000" w:themeColor="text1"/>
          <w:sz w:val="24"/>
          <w:szCs w:val="24"/>
        </w:rPr>
        <w:t xml:space="preserve"> и разделом 5 настоящего Положения</w:t>
      </w:r>
      <w:r w:rsidRPr="00B470DB">
        <w:rPr>
          <w:rFonts w:ascii="Times New Roman" w:hAnsi="Times New Roman" w:cs="Times New Roman"/>
          <w:color w:val="000000"/>
          <w:sz w:val="24"/>
          <w:szCs w:val="24"/>
        </w:rPr>
        <w:t>.</w:t>
      </w:r>
    </w:p>
    <w:p w14:paraId="46AF095A"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w:t>
      </w:r>
      <w:r w:rsidRPr="00B470DB">
        <w:rPr>
          <w:rFonts w:ascii="Times New Roman" w:hAnsi="Times New Roman" w:cs="Times New Roman"/>
          <w:color w:val="000000"/>
          <w:sz w:val="24"/>
          <w:szCs w:val="24"/>
        </w:rPr>
        <w:lastRenderedPageBreak/>
        <w:t>иные мероприятия, направленные на профилактику рисков причинения вреда (ущерба) охраняемым законом ценностям.</w:t>
      </w:r>
    </w:p>
    <w:p w14:paraId="44069CA9"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bookmarkStart w:id="2" w:name="Par318"/>
      <w:bookmarkEnd w:id="2"/>
      <w:r w:rsidRPr="00B470D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B470DB" w:rsidRDefault="00AB6A6C" w:rsidP="00AB6A6C">
      <w:pPr>
        <w:spacing w:line="360" w:lineRule="auto"/>
        <w:ind w:firstLine="709"/>
        <w:jc w:val="both"/>
        <w:rPr>
          <w:color w:val="000000"/>
        </w:rPr>
      </w:pPr>
      <w:r w:rsidRPr="00B470DB">
        <w:rPr>
          <w:color w:val="000000"/>
        </w:rPr>
        <w:t xml:space="preserve">4) </w:t>
      </w:r>
      <w:r w:rsidRPr="00B470D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470DB">
        <w:rPr>
          <w:color w:val="000000"/>
        </w:rPr>
        <w:t>;</w:t>
      </w:r>
    </w:p>
    <w:p w14:paraId="6FCE7A6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56DCD77F"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5005D" w:rsidRPr="00B470DB">
        <w:rPr>
          <w:rFonts w:ascii="Times New Roman" w:hAnsi="Times New Roman" w:cs="Times New Roman"/>
          <w:sz w:val="24"/>
          <w:szCs w:val="24"/>
        </w:rPr>
        <w:lastRenderedPageBreak/>
        <w:t>Томской области</w:t>
      </w:r>
      <w:r w:rsidRPr="00B470D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13E5587E" w14:textId="77777777" w:rsidR="00AB6A6C" w:rsidRPr="00B470DB" w:rsidRDefault="00AB6A6C" w:rsidP="00AB6A6C">
      <w:pPr>
        <w:spacing w:line="360" w:lineRule="auto"/>
        <w:ind w:firstLine="709"/>
        <w:jc w:val="both"/>
      </w:pPr>
      <w:r w:rsidRPr="00B470DB">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p>
    <w:p w14:paraId="423599B4" w14:textId="7E7DF629" w:rsidR="00AB6A6C" w:rsidRPr="00B470DB" w:rsidRDefault="00AB6A6C" w:rsidP="00AB6A6C">
      <w:pPr>
        <w:pStyle w:val="ConsPlusNormal"/>
        <w:ind w:firstLine="0"/>
        <w:jc w:val="center"/>
        <w:rPr>
          <w:rFonts w:ascii="Times New Roman" w:hAnsi="Times New Roman" w:cs="Times New Roman"/>
          <w:b/>
          <w:bCs/>
          <w:color w:val="000000"/>
          <w:sz w:val="24"/>
          <w:szCs w:val="24"/>
        </w:rPr>
      </w:pPr>
      <w:r w:rsidRPr="00B470DB">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B470DB" w:rsidRDefault="00AB6A6C" w:rsidP="00AB6A6C">
      <w:pPr>
        <w:pStyle w:val="ConsPlusNormal"/>
        <w:ind w:firstLine="0"/>
        <w:jc w:val="center"/>
        <w:rPr>
          <w:rFonts w:ascii="Times New Roman" w:hAnsi="Times New Roman" w:cs="Times New Roman"/>
          <w:b/>
          <w:bCs/>
          <w:color w:val="000000"/>
          <w:sz w:val="24"/>
          <w:szCs w:val="24"/>
        </w:rPr>
      </w:pPr>
    </w:p>
    <w:p w14:paraId="147F6CEA"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470D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470DB">
        <w:rPr>
          <w:rFonts w:ascii="Times New Roman" w:hAnsi="Times New Roman" w:cs="Times New Roman"/>
          <w:color w:val="000000"/>
          <w:sz w:val="24"/>
          <w:szCs w:val="24"/>
        </w:rPr>
        <w:t>.</w:t>
      </w:r>
    </w:p>
    <w:p w14:paraId="75D304FB" w14:textId="050C57C5" w:rsidR="00AB6A6C" w:rsidRPr="00B470DB" w:rsidRDefault="00AB6A6C" w:rsidP="00AB6A6C">
      <w:pPr>
        <w:pStyle w:val="s1"/>
        <w:spacing w:line="360" w:lineRule="auto"/>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B5005D" w:rsidRPr="00B470DB">
        <w:rPr>
          <w:rFonts w:ascii="Times New Roman" w:hAnsi="Times New Roman" w:cs="Times New Roman"/>
          <w:color w:val="000000"/>
          <w:sz w:val="24"/>
          <w:szCs w:val="24"/>
        </w:rPr>
        <w:t>Вавиловского</w:t>
      </w:r>
      <w:proofErr w:type="spellEnd"/>
      <w:r w:rsidR="00B5005D" w:rsidRPr="00B470DB">
        <w:rPr>
          <w:rFonts w:ascii="Times New Roman" w:hAnsi="Times New Roman" w:cs="Times New Roman"/>
          <w:color w:val="000000"/>
          <w:sz w:val="24"/>
          <w:szCs w:val="24"/>
        </w:rPr>
        <w:t xml:space="preserve"> сельского поселения</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rPr>
        <w:t xml:space="preserve">с предварительным информированием главы </w:t>
      </w:r>
      <w:proofErr w:type="spellStart"/>
      <w:r w:rsidR="00B5005D" w:rsidRPr="00B470DB">
        <w:rPr>
          <w:rFonts w:ascii="Times New Roman" w:hAnsi="Times New Roman" w:cs="Times New Roman"/>
          <w:color w:val="000000"/>
          <w:sz w:val="24"/>
          <w:szCs w:val="24"/>
        </w:rPr>
        <w:t>Вавиловского</w:t>
      </w:r>
      <w:proofErr w:type="spellEnd"/>
      <w:r w:rsidR="00B5005D" w:rsidRPr="00B470DB">
        <w:rPr>
          <w:rFonts w:ascii="Times New Roman" w:hAnsi="Times New Roman" w:cs="Times New Roman"/>
          <w:color w:val="000000"/>
          <w:sz w:val="24"/>
          <w:szCs w:val="24"/>
        </w:rPr>
        <w:t xml:space="preserve"> сельского поселения </w:t>
      </w:r>
      <w:r w:rsidRPr="00B470DB">
        <w:rPr>
          <w:rFonts w:ascii="Times New Roman" w:hAnsi="Times New Roman" w:cs="Times New Roman"/>
          <w:color w:val="000000"/>
          <w:sz w:val="24"/>
          <w:szCs w:val="24"/>
        </w:rPr>
        <w:t>о наличии в</w:t>
      </w:r>
      <w:r w:rsidRPr="00B470DB">
        <w:rPr>
          <w:rFonts w:ascii="Times New Roman" w:hAnsi="Times New Roman" w:cs="Times New Roman"/>
          <w:i/>
          <w:iCs/>
          <w:color w:val="000000"/>
          <w:sz w:val="24"/>
          <w:szCs w:val="24"/>
        </w:rPr>
        <w:t xml:space="preserve"> </w:t>
      </w:r>
      <w:r w:rsidRPr="00B470D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7B8D4484"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lastRenderedPageBreak/>
        <w:t xml:space="preserve">5.4. Жалоба на решение администрации, действия (бездействие) его должностных лиц рассматривается главой </w:t>
      </w:r>
      <w:proofErr w:type="spellStart"/>
      <w:r w:rsidR="00B5005D" w:rsidRPr="00B470DB">
        <w:rPr>
          <w:rFonts w:ascii="Times New Roman" w:hAnsi="Times New Roman" w:cs="Times New Roman"/>
          <w:color w:val="000000"/>
          <w:sz w:val="24"/>
          <w:szCs w:val="24"/>
        </w:rPr>
        <w:t>Вавиловского</w:t>
      </w:r>
      <w:proofErr w:type="spellEnd"/>
      <w:r w:rsidR="00B5005D" w:rsidRPr="00B470DB">
        <w:rPr>
          <w:rFonts w:ascii="Times New Roman" w:hAnsi="Times New Roman" w:cs="Times New Roman"/>
          <w:color w:val="000000"/>
          <w:sz w:val="24"/>
          <w:szCs w:val="24"/>
        </w:rPr>
        <w:t xml:space="preserve"> сельского поселения.</w:t>
      </w:r>
    </w:p>
    <w:p w14:paraId="45F0B16C"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207B8273" w:rsidR="00AB6A6C" w:rsidRPr="00B470DB" w:rsidRDefault="00AB6A6C" w:rsidP="00AB6A6C">
      <w:pPr>
        <w:pStyle w:val="ConsPlusNormal"/>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B5005D" w:rsidRPr="00B470DB">
        <w:rPr>
          <w:rFonts w:ascii="Times New Roman" w:hAnsi="Times New Roman" w:cs="Times New Roman"/>
          <w:color w:val="000000"/>
          <w:sz w:val="24"/>
          <w:szCs w:val="24"/>
        </w:rPr>
        <w:t>Вавиловского</w:t>
      </w:r>
      <w:proofErr w:type="spellEnd"/>
      <w:r w:rsidR="00B5005D" w:rsidRPr="00B470DB">
        <w:rPr>
          <w:rFonts w:ascii="Times New Roman" w:hAnsi="Times New Roman" w:cs="Times New Roman"/>
          <w:color w:val="000000"/>
          <w:sz w:val="24"/>
          <w:szCs w:val="24"/>
        </w:rPr>
        <w:t xml:space="preserve"> сельского </w:t>
      </w:r>
      <w:proofErr w:type="spellStart"/>
      <w:r w:rsidR="00B5005D" w:rsidRPr="00B470DB">
        <w:rPr>
          <w:rFonts w:ascii="Times New Roman" w:hAnsi="Times New Roman" w:cs="Times New Roman"/>
          <w:color w:val="000000"/>
          <w:sz w:val="24"/>
          <w:szCs w:val="24"/>
        </w:rPr>
        <w:t>поселения</w:t>
      </w:r>
      <w:r w:rsidRPr="00B470DB">
        <w:rPr>
          <w:rFonts w:ascii="Times New Roman" w:hAnsi="Times New Roman" w:cs="Times New Roman"/>
          <w:color w:val="000000"/>
          <w:sz w:val="24"/>
          <w:szCs w:val="24"/>
        </w:rPr>
        <w:t>не</w:t>
      </w:r>
      <w:proofErr w:type="spellEnd"/>
      <w:r w:rsidRPr="00B470DB">
        <w:rPr>
          <w:rFonts w:ascii="Times New Roman" w:hAnsi="Times New Roman" w:cs="Times New Roman"/>
          <w:color w:val="000000"/>
          <w:sz w:val="24"/>
          <w:szCs w:val="24"/>
        </w:rPr>
        <w:t xml:space="preserve"> более чем на 20 рабочих дней.</w:t>
      </w:r>
    </w:p>
    <w:p w14:paraId="0947C68A" w14:textId="77777777" w:rsidR="00AB6A6C" w:rsidRPr="00B470DB" w:rsidRDefault="00AB6A6C" w:rsidP="00AB6A6C">
      <w:pPr>
        <w:pStyle w:val="1"/>
        <w:spacing w:line="360" w:lineRule="auto"/>
        <w:ind w:firstLine="709"/>
        <w:jc w:val="both"/>
        <w:rPr>
          <w:rFonts w:ascii="Times New Roman" w:hAnsi="Times New Roman" w:cs="Times New Roman"/>
          <w:color w:val="000000"/>
          <w:sz w:val="24"/>
          <w:szCs w:val="24"/>
        </w:rPr>
      </w:pPr>
    </w:p>
    <w:p w14:paraId="219841F9" w14:textId="77777777" w:rsidR="00AB6A6C" w:rsidRPr="00B470DB" w:rsidRDefault="00AB6A6C" w:rsidP="00AB6A6C">
      <w:pPr>
        <w:pStyle w:val="1"/>
        <w:jc w:val="center"/>
        <w:rPr>
          <w:rFonts w:ascii="Times New Roman" w:hAnsi="Times New Roman" w:cs="Times New Roman"/>
          <w:b/>
          <w:bCs/>
          <w:color w:val="000000"/>
          <w:sz w:val="24"/>
          <w:szCs w:val="24"/>
        </w:rPr>
      </w:pPr>
      <w:r w:rsidRPr="00B470DB">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B470DB" w:rsidRDefault="00AB6A6C" w:rsidP="00AB6A6C">
      <w:pPr>
        <w:pStyle w:val="1"/>
        <w:jc w:val="center"/>
        <w:rPr>
          <w:rFonts w:ascii="Times New Roman" w:hAnsi="Times New Roman" w:cs="Times New Roman"/>
          <w:b/>
          <w:bCs/>
          <w:color w:val="000000"/>
          <w:sz w:val="24"/>
          <w:szCs w:val="24"/>
        </w:rPr>
      </w:pPr>
    </w:p>
    <w:p w14:paraId="3485F242" w14:textId="77777777" w:rsidR="00AB6A6C" w:rsidRPr="00B470DB" w:rsidRDefault="00AB6A6C" w:rsidP="00AB6A6C">
      <w:pPr>
        <w:pStyle w:val="1"/>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7254E50F" w:rsidR="00AB6A6C" w:rsidRPr="00B470DB" w:rsidRDefault="00AB6A6C" w:rsidP="00AB6A6C">
      <w:pPr>
        <w:pStyle w:val="1"/>
        <w:spacing w:line="360" w:lineRule="auto"/>
        <w:ind w:firstLine="709"/>
        <w:jc w:val="both"/>
        <w:rPr>
          <w:rFonts w:ascii="Times New Roman" w:hAnsi="Times New Roman" w:cs="Times New Roman"/>
          <w:sz w:val="24"/>
          <w:szCs w:val="24"/>
        </w:rPr>
      </w:pPr>
      <w:r w:rsidRPr="00B470DB">
        <w:rPr>
          <w:rFonts w:ascii="Times New Roman" w:hAnsi="Times New Roman" w:cs="Times New Roman"/>
          <w:color w:val="000000"/>
          <w:sz w:val="24"/>
          <w:szCs w:val="24"/>
        </w:rPr>
        <w:t xml:space="preserve">6.2 </w:t>
      </w:r>
      <w:r w:rsidR="00B5005D" w:rsidRPr="00B470DB">
        <w:rPr>
          <w:rFonts w:ascii="Times New Roman" w:hAnsi="Times New Roman" w:cs="Times New Roman"/>
          <w:color w:val="000000" w:themeColor="text1"/>
          <w:sz w:val="24"/>
          <w:szCs w:val="24"/>
        </w:rPr>
        <w:t xml:space="preserve">Ключевые и индикативные показатели </w:t>
      </w:r>
      <w:r w:rsidR="00B5005D" w:rsidRPr="00B470DB">
        <w:rPr>
          <w:rFonts w:ascii="Times New Roman" w:hAnsi="Times New Roman" w:cs="Times New Roman"/>
          <w:color w:val="000000"/>
          <w:sz w:val="24"/>
          <w:szCs w:val="24"/>
        </w:rPr>
        <w:t>контроля в сфере благоустройства</w:t>
      </w:r>
      <w:r w:rsidR="00B5005D" w:rsidRPr="00B470DB">
        <w:rPr>
          <w:rFonts w:ascii="Times New Roman" w:hAnsi="Times New Roman" w:cs="Times New Roman"/>
          <w:color w:val="000000" w:themeColor="text1"/>
          <w:sz w:val="24"/>
          <w:szCs w:val="24"/>
        </w:rPr>
        <w:t xml:space="preserve"> указаны в приложении № </w:t>
      </w:r>
      <w:r w:rsidR="00C76608" w:rsidRPr="00B470DB">
        <w:rPr>
          <w:rFonts w:ascii="Times New Roman" w:hAnsi="Times New Roman" w:cs="Times New Roman"/>
          <w:color w:val="000000" w:themeColor="text1"/>
          <w:sz w:val="24"/>
          <w:szCs w:val="24"/>
        </w:rPr>
        <w:t>3</w:t>
      </w:r>
      <w:r w:rsidR="00C76608" w:rsidRPr="00B470DB">
        <w:rPr>
          <w:color w:val="000000" w:themeColor="text1"/>
          <w:sz w:val="24"/>
          <w:szCs w:val="24"/>
        </w:rPr>
        <w:t xml:space="preserve"> </w:t>
      </w:r>
      <w:r w:rsidR="00B5005D" w:rsidRPr="00B470DB">
        <w:rPr>
          <w:rFonts w:ascii="Times New Roman" w:hAnsi="Times New Roman" w:cs="Times New Roman"/>
          <w:color w:val="000000" w:themeColor="text1"/>
          <w:sz w:val="24"/>
          <w:szCs w:val="24"/>
        </w:rPr>
        <w:t>к настоящему Положению</w:t>
      </w:r>
      <w:r w:rsidRPr="00B470DB">
        <w:rPr>
          <w:rFonts w:ascii="Times New Roman" w:hAnsi="Times New Roman" w:cs="Times New Roman"/>
          <w:color w:val="000000"/>
          <w:sz w:val="24"/>
          <w:szCs w:val="24"/>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22A0A6F0" w:rsidR="00AB6A6C" w:rsidRPr="001F1F63" w:rsidRDefault="00F47D2D"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МО «Вавиловское сельское поселение»</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1528D945" w:rsidR="00AB6A6C" w:rsidRPr="00B470DB" w:rsidRDefault="00AB6A6C" w:rsidP="00AB6A6C">
      <w:pPr>
        <w:pStyle w:val="ConsPlusTitle"/>
        <w:jc w:val="center"/>
        <w:rPr>
          <w:rFonts w:ascii="Times New Roman" w:hAnsi="Times New Roman" w:cs="Times New Roman"/>
          <w:sz w:val="24"/>
          <w:szCs w:val="24"/>
        </w:rPr>
      </w:pPr>
      <w:bookmarkStart w:id="3" w:name="Par381"/>
      <w:bookmarkEnd w:id="3"/>
      <w:r w:rsidRPr="00B470DB">
        <w:rPr>
          <w:rFonts w:ascii="Times New Roman" w:hAnsi="Times New Roman" w:cs="Times New Roman"/>
          <w:color w:val="000000"/>
          <w:sz w:val="24"/>
          <w:szCs w:val="24"/>
        </w:rPr>
        <w:t>Критерии</w:t>
      </w:r>
    </w:p>
    <w:p w14:paraId="7C65CFDB" w14:textId="05540263" w:rsidR="00AB6A6C" w:rsidRPr="00B470DB" w:rsidRDefault="00AB6A6C" w:rsidP="00AB6A6C">
      <w:pPr>
        <w:pStyle w:val="ConsPlusTitle"/>
        <w:jc w:val="center"/>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отнесения </w:t>
      </w:r>
      <w:r w:rsidRPr="00B470DB">
        <w:rPr>
          <w:rFonts w:ascii="Times New Roman" w:hAnsi="Times New Roman" w:cs="Times New Roman"/>
          <w:bCs w:val="0"/>
          <w:color w:val="000000"/>
          <w:sz w:val="24"/>
          <w:szCs w:val="24"/>
        </w:rPr>
        <w:t xml:space="preserve">объектов </w:t>
      </w:r>
      <w:r w:rsidRPr="00B470DB">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F47D2D" w:rsidRPr="00B470DB">
        <w:rPr>
          <w:rFonts w:ascii="Times New Roman" w:hAnsi="Times New Roman" w:cs="Times New Roman"/>
          <w:color w:val="000000"/>
          <w:sz w:val="24"/>
          <w:szCs w:val="24"/>
        </w:rPr>
        <w:t xml:space="preserve">Вавиловское сельское поселение </w:t>
      </w:r>
      <w:r w:rsidRPr="00B470DB">
        <w:rPr>
          <w:rFonts w:ascii="Times New Roman" w:hAnsi="Times New Roman" w:cs="Times New Roman"/>
          <w:color w:val="000000"/>
          <w:sz w:val="24"/>
          <w:szCs w:val="24"/>
        </w:rPr>
        <w:t>контроля в сфере благоустройства</w:t>
      </w:r>
    </w:p>
    <w:p w14:paraId="68E40DC0" w14:textId="77777777" w:rsidR="00AB6A6C" w:rsidRPr="00B470DB" w:rsidRDefault="00AB6A6C" w:rsidP="00AB6A6C">
      <w:pPr>
        <w:pStyle w:val="ConsPlusTitle"/>
        <w:jc w:val="center"/>
        <w:rPr>
          <w:rFonts w:ascii="Times New Roman" w:hAnsi="Times New Roman" w:cs="Times New Roman"/>
          <w:sz w:val="24"/>
          <w:szCs w:val="24"/>
        </w:rPr>
      </w:pPr>
    </w:p>
    <w:p w14:paraId="0FF06F12"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1. К категории высокого риска относятся </w:t>
      </w:r>
    </w:p>
    <w:p w14:paraId="111EADA2"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sz w:val="24"/>
          <w:szCs w:val="24"/>
        </w:rPr>
        <w:t xml:space="preserve">территории, </w:t>
      </w:r>
      <w:r w:rsidRPr="00B470DB">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14:paraId="60F7EB61" w14:textId="7E0C9E0F"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а) в </w:t>
      </w:r>
      <w:r w:rsidR="00F47D2D" w:rsidRPr="00B470DB">
        <w:rPr>
          <w:rFonts w:ascii="Times New Roman" w:hAnsi="Times New Roman" w:cs="Times New Roman"/>
          <w:color w:val="000000"/>
          <w:sz w:val="24"/>
          <w:szCs w:val="24"/>
        </w:rPr>
        <w:t xml:space="preserve">д. </w:t>
      </w:r>
      <w:proofErr w:type="spellStart"/>
      <w:r w:rsidR="00F47D2D" w:rsidRPr="00B470DB">
        <w:rPr>
          <w:rFonts w:ascii="Times New Roman" w:hAnsi="Times New Roman" w:cs="Times New Roman"/>
          <w:color w:val="000000"/>
          <w:sz w:val="24"/>
          <w:szCs w:val="24"/>
        </w:rPr>
        <w:t>Вавиловка</w:t>
      </w:r>
      <w:proofErr w:type="spellEnd"/>
      <w:r w:rsidR="00F47D2D" w:rsidRPr="00B470DB">
        <w:rPr>
          <w:rFonts w:ascii="Times New Roman" w:hAnsi="Times New Roman" w:cs="Times New Roman"/>
          <w:color w:val="000000"/>
          <w:sz w:val="24"/>
          <w:szCs w:val="24"/>
        </w:rPr>
        <w:t>, д. Сухое,</w:t>
      </w:r>
      <w:r w:rsidRPr="00B470DB">
        <w:rPr>
          <w:rFonts w:ascii="Times New Roman" w:hAnsi="Times New Roman" w:cs="Times New Roman"/>
          <w:color w:val="000000"/>
          <w:sz w:val="24"/>
          <w:szCs w:val="24"/>
        </w:rPr>
        <w:t xml:space="preserve"> </w:t>
      </w:r>
      <w:r w:rsidR="00F47D2D" w:rsidRPr="00B470DB">
        <w:rPr>
          <w:rFonts w:ascii="Times New Roman" w:hAnsi="Times New Roman" w:cs="Times New Roman"/>
          <w:color w:val="000000"/>
          <w:sz w:val="24"/>
          <w:szCs w:val="24"/>
        </w:rPr>
        <w:t xml:space="preserve">п. Подольск </w:t>
      </w:r>
      <w:r w:rsidRPr="00B470DB">
        <w:rPr>
          <w:rFonts w:ascii="Times New Roman" w:hAnsi="Times New Roman" w:cs="Times New Roman"/>
          <w:color w:val="000000"/>
          <w:sz w:val="24"/>
          <w:szCs w:val="24"/>
        </w:rPr>
        <w:t xml:space="preserve">на улицах </w:t>
      </w:r>
      <w:proofErr w:type="gramStart"/>
      <w:r w:rsidR="00F47D2D" w:rsidRPr="00B470DB">
        <w:rPr>
          <w:rFonts w:ascii="Times New Roman" w:hAnsi="Times New Roman" w:cs="Times New Roman"/>
          <w:color w:val="000000"/>
          <w:sz w:val="24"/>
          <w:szCs w:val="24"/>
        </w:rPr>
        <w:t xml:space="preserve">Центральная </w:t>
      </w:r>
      <w:r w:rsidRPr="00B470DB">
        <w:rPr>
          <w:rFonts w:ascii="Times New Roman" w:hAnsi="Times New Roman" w:cs="Times New Roman"/>
          <w:color w:val="000000"/>
          <w:sz w:val="24"/>
          <w:szCs w:val="24"/>
        </w:rPr>
        <w:t>;</w:t>
      </w:r>
      <w:proofErr w:type="gramEnd"/>
      <w:r w:rsidRPr="00B470DB">
        <w:rPr>
          <w:rFonts w:ascii="Times New Roman" w:hAnsi="Times New Roman" w:cs="Times New Roman"/>
          <w:color w:val="000000"/>
          <w:sz w:val="24"/>
          <w:szCs w:val="24"/>
        </w:rPr>
        <w:t xml:space="preserve"> </w:t>
      </w:r>
    </w:p>
    <w:p w14:paraId="220DC5AD" w14:textId="036AB798"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б) в </w:t>
      </w:r>
      <w:r w:rsidR="00F47D2D" w:rsidRPr="00B470DB">
        <w:rPr>
          <w:rFonts w:ascii="Times New Roman" w:hAnsi="Times New Roman" w:cs="Times New Roman"/>
          <w:color w:val="000000"/>
          <w:sz w:val="24"/>
          <w:szCs w:val="24"/>
        </w:rPr>
        <w:t xml:space="preserve">д. </w:t>
      </w:r>
      <w:proofErr w:type="spellStart"/>
      <w:r w:rsidR="00F47D2D" w:rsidRPr="00B470DB">
        <w:rPr>
          <w:rFonts w:ascii="Times New Roman" w:hAnsi="Times New Roman" w:cs="Times New Roman"/>
          <w:color w:val="000000"/>
          <w:sz w:val="24"/>
          <w:szCs w:val="24"/>
        </w:rPr>
        <w:t>Вавиловка</w:t>
      </w:r>
      <w:proofErr w:type="spellEnd"/>
      <w:r w:rsidR="00F47D2D" w:rsidRPr="00B470DB">
        <w:rPr>
          <w:rFonts w:ascii="Times New Roman" w:hAnsi="Times New Roman" w:cs="Times New Roman"/>
          <w:color w:val="000000"/>
          <w:sz w:val="24"/>
          <w:szCs w:val="24"/>
        </w:rPr>
        <w:t xml:space="preserve"> </w:t>
      </w:r>
      <w:r w:rsidRPr="00B470DB">
        <w:rPr>
          <w:rFonts w:ascii="Times New Roman" w:hAnsi="Times New Roman" w:cs="Times New Roman"/>
          <w:color w:val="000000"/>
          <w:sz w:val="24"/>
          <w:szCs w:val="24"/>
        </w:rPr>
        <w:t>на улиц</w:t>
      </w:r>
      <w:r w:rsidR="00F47D2D" w:rsidRPr="00B470DB">
        <w:rPr>
          <w:rFonts w:ascii="Times New Roman" w:hAnsi="Times New Roman" w:cs="Times New Roman"/>
          <w:color w:val="000000"/>
          <w:sz w:val="24"/>
          <w:szCs w:val="24"/>
        </w:rPr>
        <w:t>е</w:t>
      </w:r>
      <w:r w:rsidRPr="00B470DB">
        <w:rPr>
          <w:rFonts w:ascii="Times New Roman" w:hAnsi="Times New Roman" w:cs="Times New Roman"/>
          <w:color w:val="000000"/>
          <w:sz w:val="24"/>
          <w:szCs w:val="24"/>
        </w:rPr>
        <w:t xml:space="preserve"> </w:t>
      </w:r>
      <w:r w:rsidR="00F47D2D" w:rsidRPr="00B470DB">
        <w:rPr>
          <w:rFonts w:ascii="Times New Roman" w:hAnsi="Times New Roman" w:cs="Times New Roman"/>
          <w:color w:val="000000"/>
          <w:sz w:val="24"/>
          <w:szCs w:val="24"/>
        </w:rPr>
        <w:t>Садовая</w:t>
      </w:r>
      <w:r w:rsidR="008B547E" w:rsidRPr="00B470DB">
        <w:rPr>
          <w:rFonts w:ascii="Times New Roman" w:hAnsi="Times New Roman" w:cs="Times New Roman"/>
          <w:color w:val="000000"/>
          <w:sz w:val="24"/>
          <w:szCs w:val="24"/>
        </w:rPr>
        <w:t xml:space="preserve"> от дома 1</w:t>
      </w:r>
      <w:r w:rsidRPr="00B470DB">
        <w:rPr>
          <w:rFonts w:ascii="Times New Roman" w:hAnsi="Times New Roman" w:cs="Times New Roman"/>
          <w:color w:val="000000"/>
          <w:sz w:val="24"/>
          <w:szCs w:val="24"/>
        </w:rPr>
        <w:t xml:space="preserve"> </w:t>
      </w:r>
      <w:r w:rsidR="008B547E" w:rsidRPr="00B470DB">
        <w:rPr>
          <w:rFonts w:ascii="Times New Roman" w:hAnsi="Times New Roman" w:cs="Times New Roman"/>
          <w:color w:val="000000"/>
          <w:sz w:val="24"/>
          <w:szCs w:val="24"/>
        </w:rPr>
        <w:t>до переулка №1.</w:t>
      </w:r>
    </w:p>
    <w:p w14:paraId="44DCAFB9" w14:textId="77777777" w:rsidR="00AB6A6C" w:rsidRPr="00B470DB" w:rsidRDefault="00AB6A6C" w:rsidP="00AB6A6C">
      <w:pPr>
        <w:pStyle w:val="ConsPlusNormal"/>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2. К категории среднего риска относятся</w:t>
      </w:r>
    </w:p>
    <w:p w14:paraId="6AD1C94C" w14:textId="5A0DEEF1" w:rsidR="00AB6A6C" w:rsidRPr="00B470DB" w:rsidRDefault="00AB6A6C" w:rsidP="008B547E">
      <w:pPr>
        <w:pStyle w:val="ConsPlusNormal"/>
        <w:spacing w:line="360" w:lineRule="auto"/>
        <w:ind w:firstLine="709"/>
        <w:jc w:val="both"/>
        <w:rPr>
          <w:rFonts w:ascii="Times New Roman" w:hAnsi="Times New Roman" w:cs="Times New Roman"/>
          <w:i/>
          <w:iCs/>
          <w:color w:val="000000"/>
          <w:sz w:val="24"/>
          <w:szCs w:val="24"/>
        </w:rPr>
      </w:pPr>
      <w:r w:rsidRPr="00B470D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B470DB"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t>3. К категории низкого риска относятся все иные</w:t>
      </w:r>
      <w:r w:rsidRPr="00B470DB">
        <w:rPr>
          <w:rFonts w:ascii="Times New Roman" w:hAnsi="Times New Roman" w:cs="Times New Roman"/>
          <w:bCs/>
          <w:color w:val="000000"/>
          <w:sz w:val="24"/>
          <w:szCs w:val="24"/>
        </w:rPr>
        <w:t xml:space="preserve"> объекты </w:t>
      </w:r>
      <w:r w:rsidRPr="00B470DB">
        <w:rPr>
          <w:rFonts w:ascii="Times New Roman" w:hAnsi="Times New Roman" w:cs="Times New Roman"/>
          <w:color w:val="000000"/>
          <w:sz w:val="24"/>
          <w:szCs w:val="24"/>
        </w:rPr>
        <w:t>контроля в сфере благоустройства.</w:t>
      </w:r>
    </w:p>
    <w:p w14:paraId="4501917C" w14:textId="77777777" w:rsidR="00AB6A6C" w:rsidRPr="00B470DB"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B470DB">
        <w:rPr>
          <w:rFonts w:ascii="Times New Roman" w:hAnsi="Times New Roman" w:cs="Times New Roman"/>
          <w:color w:val="000000"/>
          <w:sz w:val="24"/>
          <w:szCs w:val="24"/>
        </w:rPr>
        <w:br w:type="page"/>
      </w:r>
    </w:p>
    <w:p w14:paraId="68371B36" w14:textId="77777777" w:rsidR="00AB6A6C" w:rsidRPr="00B470DB" w:rsidRDefault="00AB6A6C" w:rsidP="00AB6A6C">
      <w:pPr>
        <w:pStyle w:val="ConsPlusNormal"/>
        <w:ind w:firstLine="0"/>
        <w:jc w:val="right"/>
        <w:rPr>
          <w:rFonts w:ascii="Times New Roman" w:hAnsi="Times New Roman" w:cs="Times New Roman"/>
          <w:sz w:val="24"/>
          <w:szCs w:val="24"/>
        </w:rPr>
      </w:pPr>
      <w:r w:rsidRPr="00B470DB">
        <w:rPr>
          <w:rFonts w:ascii="Times New Roman" w:hAnsi="Times New Roman" w:cs="Times New Roman"/>
          <w:color w:val="000000"/>
          <w:sz w:val="24"/>
          <w:szCs w:val="24"/>
        </w:rPr>
        <w:lastRenderedPageBreak/>
        <w:t>Приложение № 2</w:t>
      </w:r>
    </w:p>
    <w:p w14:paraId="251BC64D" w14:textId="77777777" w:rsidR="00AB6A6C" w:rsidRPr="00B470DB" w:rsidRDefault="00AB6A6C" w:rsidP="00AB6A6C">
      <w:pPr>
        <w:pStyle w:val="ConsPlusNormal"/>
        <w:ind w:firstLine="0"/>
        <w:jc w:val="right"/>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B470DB" w:rsidRDefault="00AB6A6C" w:rsidP="00AB6A6C">
      <w:pPr>
        <w:pStyle w:val="ConsPlusNormal"/>
        <w:ind w:firstLine="0"/>
        <w:jc w:val="right"/>
        <w:rPr>
          <w:rFonts w:ascii="Times New Roman" w:hAnsi="Times New Roman" w:cs="Times New Roman"/>
          <w:color w:val="000000"/>
          <w:sz w:val="24"/>
          <w:szCs w:val="24"/>
        </w:rPr>
      </w:pPr>
      <w:r w:rsidRPr="00B470DB">
        <w:rPr>
          <w:rFonts w:ascii="Times New Roman" w:hAnsi="Times New Roman" w:cs="Times New Roman"/>
          <w:color w:val="000000"/>
          <w:sz w:val="24"/>
          <w:szCs w:val="24"/>
        </w:rPr>
        <w:t>в сфере благоустройства на территории</w:t>
      </w:r>
    </w:p>
    <w:p w14:paraId="6F744D35" w14:textId="7D0799B3" w:rsidR="00AB6A6C" w:rsidRPr="00B470DB" w:rsidRDefault="008B547E" w:rsidP="00AB6A6C">
      <w:pPr>
        <w:pStyle w:val="ConsPlusNormal"/>
        <w:ind w:firstLine="0"/>
        <w:jc w:val="right"/>
        <w:rPr>
          <w:rFonts w:ascii="Times New Roman" w:hAnsi="Times New Roman" w:cs="Times New Roman"/>
          <w:i/>
          <w:iCs/>
          <w:color w:val="000000"/>
          <w:sz w:val="24"/>
          <w:szCs w:val="24"/>
        </w:rPr>
      </w:pPr>
      <w:r w:rsidRPr="00B470DB">
        <w:rPr>
          <w:rFonts w:ascii="Times New Roman" w:hAnsi="Times New Roman" w:cs="Times New Roman"/>
          <w:color w:val="000000"/>
          <w:sz w:val="24"/>
          <w:szCs w:val="24"/>
        </w:rPr>
        <w:t>МО «Вавиловское сельское поселение»</w:t>
      </w:r>
    </w:p>
    <w:p w14:paraId="5BC2D5B3" w14:textId="77777777" w:rsidR="00AB6A6C" w:rsidRPr="00B470DB" w:rsidRDefault="00AB6A6C" w:rsidP="00AB6A6C">
      <w:pPr>
        <w:widowControl w:val="0"/>
        <w:autoSpaceDE w:val="0"/>
        <w:spacing w:line="276" w:lineRule="auto"/>
        <w:ind w:firstLine="540"/>
        <w:jc w:val="both"/>
        <w:rPr>
          <w:color w:val="000000"/>
        </w:rPr>
      </w:pPr>
    </w:p>
    <w:p w14:paraId="5C8D2026" w14:textId="7AD2CBC8" w:rsidR="00AB6A6C" w:rsidRPr="00B470DB" w:rsidRDefault="00AB6A6C" w:rsidP="00AB6A6C">
      <w:pPr>
        <w:pStyle w:val="ConsPlusTitle"/>
        <w:jc w:val="center"/>
        <w:rPr>
          <w:rFonts w:ascii="Times New Roman" w:hAnsi="Times New Roman" w:cs="Times New Roman"/>
          <w:sz w:val="24"/>
          <w:szCs w:val="24"/>
        </w:rPr>
      </w:pPr>
      <w:r w:rsidRPr="00B470D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6F46451F" w:rsidR="00AB6A6C" w:rsidRPr="00B470DB" w:rsidRDefault="00AB6A6C" w:rsidP="00AB6A6C">
      <w:pPr>
        <w:pStyle w:val="ConsPlusTitle"/>
        <w:jc w:val="center"/>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проверок при осуществлении администрацией </w:t>
      </w:r>
      <w:proofErr w:type="spellStart"/>
      <w:r w:rsidR="008B547E" w:rsidRPr="00B470DB">
        <w:rPr>
          <w:rFonts w:ascii="Times New Roman" w:hAnsi="Times New Roman" w:cs="Times New Roman"/>
          <w:color w:val="000000"/>
          <w:sz w:val="24"/>
          <w:szCs w:val="24"/>
        </w:rPr>
        <w:t>Вавиловского</w:t>
      </w:r>
      <w:proofErr w:type="spellEnd"/>
      <w:r w:rsidR="008B547E" w:rsidRPr="00B470DB">
        <w:rPr>
          <w:rFonts w:ascii="Times New Roman" w:hAnsi="Times New Roman" w:cs="Times New Roman"/>
          <w:color w:val="000000"/>
          <w:sz w:val="24"/>
          <w:szCs w:val="24"/>
        </w:rPr>
        <w:t xml:space="preserve"> сельского </w:t>
      </w:r>
      <w:proofErr w:type="gramStart"/>
      <w:r w:rsidR="008B547E" w:rsidRPr="00B470DB">
        <w:rPr>
          <w:rFonts w:ascii="Times New Roman" w:hAnsi="Times New Roman" w:cs="Times New Roman"/>
          <w:color w:val="000000"/>
          <w:sz w:val="24"/>
          <w:szCs w:val="24"/>
        </w:rPr>
        <w:t>поселения</w:t>
      </w:r>
      <w:r w:rsidRPr="00B470DB">
        <w:rPr>
          <w:rFonts w:ascii="Times New Roman" w:hAnsi="Times New Roman" w:cs="Times New Roman"/>
          <w:color w:val="000000"/>
          <w:sz w:val="24"/>
          <w:szCs w:val="24"/>
        </w:rPr>
        <w:t xml:space="preserve">  контроля</w:t>
      </w:r>
      <w:proofErr w:type="gramEnd"/>
      <w:r w:rsidRPr="00B470DB">
        <w:rPr>
          <w:rFonts w:ascii="Times New Roman" w:hAnsi="Times New Roman" w:cs="Times New Roman"/>
          <w:color w:val="000000"/>
          <w:sz w:val="24"/>
          <w:szCs w:val="24"/>
        </w:rPr>
        <w:t xml:space="preserve"> в сфере благоустройства</w:t>
      </w:r>
    </w:p>
    <w:p w14:paraId="527A6269" w14:textId="77777777" w:rsidR="00AB6A6C" w:rsidRPr="00B470DB" w:rsidRDefault="00AB6A6C" w:rsidP="00AB6A6C">
      <w:pPr>
        <w:pStyle w:val="ConsPlusNormal"/>
        <w:ind w:firstLine="540"/>
        <w:jc w:val="both"/>
        <w:rPr>
          <w:rFonts w:ascii="Times New Roman" w:hAnsi="Times New Roman" w:cs="Times New Roman"/>
          <w:color w:val="000000"/>
          <w:sz w:val="24"/>
          <w:szCs w:val="24"/>
        </w:rPr>
      </w:pPr>
    </w:p>
    <w:p w14:paraId="3C1E38FA" w14:textId="77777777" w:rsidR="00AB6A6C" w:rsidRPr="00B470DB" w:rsidRDefault="00AB6A6C" w:rsidP="00AB6A6C">
      <w:pPr>
        <w:pStyle w:val="ConsPlusNormal"/>
        <w:ind w:firstLine="540"/>
        <w:jc w:val="both"/>
        <w:rPr>
          <w:rFonts w:ascii="Times New Roman" w:hAnsi="Times New Roman" w:cs="Times New Roman"/>
          <w:color w:val="000000"/>
          <w:sz w:val="24"/>
          <w:szCs w:val="24"/>
        </w:rPr>
      </w:pPr>
    </w:p>
    <w:p w14:paraId="6E7C98B2" w14:textId="77777777" w:rsidR="00AB6A6C" w:rsidRPr="00B470DB" w:rsidRDefault="00AB6A6C" w:rsidP="00AB6A6C">
      <w:pPr>
        <w:pStyle w:val="s1"/>
        <w:shd w:val="clear" w:color="auto" w:fill="FFFFFF"/>
        <w:spacing w:line="360" w:lineRule="auto"/>
        <w:rPr>
          <w:rFonts w:ascii="Times New Roman" w:hAnsi="Times New Roman" w:cs="Times New Roman"/>
          <w:color w:val="000000"/>
          <w:sz w:val="24"/>
          <w:szCs w:val="24"/>
        </w:rPr>
      </w:pPr>
      <w:r w:rsidRPr="00B470DB">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B470DB">
        <w:rPr>
          <w:rFonts w:ascii="Times New Roman" w:hAnsi="Times New Roman" w:cs="Times New Roman"/>
          <w:sz w:val="24"/>
          <w:szCs w:val="24"/>
        </w:rPr>
        <w:t>на иных территориях общего пользования.</w:t>
      </w:r>
      <w:r w:rsidRPr="00B470DB">
        <w:rPr>
          <w:rFonts w:ascii="Times New Roman" w:hAnsi="Times New Roman" w:cs="Times New Roman"/>
          <w:color w:val="000000"/>
          <w:sz w:val="24"/>
          <w:szCs w:val="24"/>
        </w:rPr>
        <w:t xml:space="preserve"> </w:t>
      </w:r>
    </w:p>
    <w:p w14:paraId="3CFAE89D" w14:textId="77777777" w:rsidR="00AB6A6C" w:rsidRPr="00B470DB" w:rsidRDefault="00AB6A6C" w:rsidP="00AB6A6C">
      <w:pPr>
        <w:pStyle w:val="s1"/>
        <w:shd w:val="clear" w:color="auto" w:fill="FFFFFF"/>
        <w:spacing w:line="360" w:lineRule="auto"/>
        <w:rPr>
          <w:rFonts w:ascii="Times New Roman" w:hAnsi="Times New Roman" w:cs="Times New Roman"/>
          <w:color w:val="000000"/>
          <w:sz w:val="24"/>
          <w:szCs w:val="24"/>
        </w:rPr>
      </w:pPr>
      <w:r w:rsidRPr="00B470DB">
        <w:rPr>
          <w:rFonts w:ascii="Times New Roman" w:hAnsi="Times New Roman" w:cs="Times New Roman"/>
          <w:color w:val="000000"/>
          <w:sz w:val="24"/>
          <w:szCs w:val="24"/>
        </w:rPr>
        <w:t>2. Наличие на прилегающей территории</w:t>
      </w:r>
      <w:r w:rsidRPr="00B470DB">
        <w:rPr>
          <w:rFonts w:ascii="Times New Roman" w:eastAsia="Calibri" w:hAnsi="Times New Roman" w:cs="Times New Roman"/>
          <w:bCs/>
          <w:color w:val="000000"/>
          <w:sz w:val="24"/>
          <w:szCs w:val="24"/>
          <w:lang w:eastAsia="en-US"/>
        </w:rPr>
        <w:t xml:space="preserve"> карантинных, ядовитых и сорных растений</w:t>
      </w:r>
      <w:r w:rsidRPr="00B470DB">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B470DB" w:rsidRDefault="00AB6A6C" w:rsidP="00AB6A6C">
      <w:pPr>
        <w:spacing w:line="360" w:lineRule="auto"/>
        <w:ind w:firstLine="709"/>
        <w:jc w:val="both"/>
        <w:rPr>
          <w:color w:val="000000"/>
          <w:shd w:val="clear" w:color="auto" w:fill="FFFFFF"/>
        </w:rPr>
      </w:pPr>
      <w:r w:rsidRPr="00B470DB">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B470DB" w:rsidRDefault="00AB6A6C" w:rsidP="00AB6A6C">
      <w:pPr>
        <w:spacing w:line="360" w:lineRule="auto"/>
        <w:ind w:firstLine="709"/>
        <w:jc w:val="both"/>
        <w:rPr>
          <w:color w:val="000000"/>
        </w:rPr>
      </w:pPr>
      <w:r w:rsidRPr="00B470DB">
        <w:rPr>
          <w:color w:val="000000"/>
        </w:rPr>
        <w:t xml:space="preserve">4. Наличие препятствующей </w:t>
      </w:r>
      <w:r w:rsidRPr="00B470DB">
        <w:rPr>
          <w:color w:val="000000"/>
          <w:shd w:val="clear" w:color="auto" w:fill="FFFFFF"/>
        </w:rPr>
        <w:t xml:space="preserve">свободному и безопасному проходу граждан </w:t>
      </w:r>
      <w:r w:rsidRPr="00B470DB">
        <w:rPr>
          <w:color w:val="000000"/>
        </w:rPr>
        <w:t>наледи на прилегающих территориях.</w:t>
      </w:r>
    </w:p>
    <w:p w14:paraId="280937F8" w14:textId="77777777" w:rsidR="00AB6A6C" w:rsidRPr="00B470DB" w:rsidRDefault="00AB6A6C" w:rsidP="00AB6A6C">
      <w:pPr>
        <w:spacing w:line="360" w:lineRule="auto"/>
        <w:ind w:firstLine="709"/>
        <w:jc w:val="both"/>
        <w:rPr>
          <w:color w:val="000000"/>
        </w:rPr>
      </w:pPr>
      <w:r w:rsidRPr="00B470DB">
        <w:rPr>
          <w:color w:val="000000"/>
        </w:rPr>
        <w:t>5. Наличие сосулек на кровлях зданий, сооружений.</w:t>
      </w:r>
    </w:p>
    <w:p w14:paraId="04B4E619" w14:textId="77777777" w:rsidR="00AB6A6C" w:rsidRPr="00B470DB" w:rsidRDefault="00AB6A6C" w:rsidP="00AB6A6C">
      <w:pPr>
        <w:pStyle w:val="s1"/>
        <w:shd w:val="clear" w:color="auto" w:fill="FFFFFF"/>
        <w:spacing w:line="360" w:lineRule="auto"/>
        <w:ind w:firstLine="709"/>
        <w:rPr>
          <w:rFonts w:ascii="Times New Roman" w:hAnsi="Times New Roman" w:cs="Times New Roman"/>
          <w:color w:val="000000"/>
          <w:sz w:val="24"/>
          <w:szCs w:val="24"/>
        </w:rPr>
      </w:pPr>
      <w:r w:rsidRPr="00B470DB">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B470DB" w:rsidRDefault="00AB6A6C" w:rsidP="00AB6A6C">
      <w:pPr>
        <w:pStyle w:val="s1"/>
        <w:shd w:val="clear" w:color="auto" w:fill="FFFFFF"/>
        <w:spacing w:line="360" w:lineRule="auto"/>
        <w:rPr>
          <w:rFonts w:ascii="Times New Roman" w:hAnsi="Times New Roman" w:cs="Times New Roman"/>
          <w:color w:val="000000"/>
          <w:sz w:val="24"/>
          <w:szCs w:val="24"/>
          <w:shd w:val="clear" w:color="auto" w:fill="FFFFFF"/>
        </w:rPr>
      </w:pPr>
      <w:r w:rsidRPr="00B470DB">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CF7ABA2" w:rsidR="00AB6A6C" w:rsidRPr="00B470DB" w:rsidRDefault="00AB6A6C" w:rsidP="00AB6A6C">
      <w:pPr>
        <w:pStyle w:val="s1"/>
        <w:shd w:val="clear" w:color="auto" w:fill="FFFFFF"/>
        <w:spacing w:line="360" w:lineRule="auto"/>
        <w:rPr>
          <w:color w:val="000000"/>
          <w:sz w:val="24"/>
          <w:szCs w:val="24"/>
        </w:rPr>
      </w:pPr>
      <w:r w:rsidRPr="00B470DB">
        <w:rPr>
          <w:rFonts w:ascii="Times New Roman" w:hAnsi="Times New Roman" w:cs="Times New Roman"/>
          <w:color w:val="000000"/>
          <w:sz w:val="24"/>
          <w:szCs w:val="24"/>
        </w:rPr>
        <w:t xml:space="preserve">8. Осуществление земляных работ без разрешения на их осуществление либо с превышением срока действия такого разрешения </w:t>
      </w:r>
    </w:p>
    <w:p w14:paraId="228C130E" w14:textId="77777777" w:rsidR="00AB6A6C" w:rsidRPr="00B470DB" w:rsidRDefault="00AB6A6C" w:rsidP="00AB6A6C">
      <w:pPr>
        <w:spacing w:line="360" w:lineRule="auto"/>
        <w:ind w:firstLine="709"/>
        <w:jc w:val="both"/>
        <w:rPr>
          <w:color w:val="000000"/>
        </w:rPr>
      </w:pPr>
      <w:r w:rsidRPr="00B470DB">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B470DB" w:rsidRDefault="00AB6A6C" w:rsidP="00AB6A6C">
      <w:pPr>
        <w:spacing w:line="360" w:lineRule="auto"/>
        <w:ind w:firstLine="709"/>
        <w:jc w:val="both"/>
        <w:rPr>
          <w:color w:val="000000"/>
        </w:rPr>
      </w:pPr>
      <w:r w:rsidRPr="00B470DB">
        <w:rPr>
          <w:color w:val="000000"/>
        </w:rPr>
        <w:t xml:space="preserve">10. Размещение транспортных средств на газоне или иной </w:t>
      </w:r>
      <w:proofErr w:type="gramStart"/>
      <w:r w:rsidRPr="00B470DB">
        <w:rPr>
          <w:color w:val="000000"/>
        </w:rPr>
        <w:t>озеленённой</w:t>
      </w:r>
      <w:proofErr w:type="gramEnd"/>
      <w:r w:rsidRPr="00B470DB">
        <w:rPr>
          <w:color w:val="000000"/>
        </w:rPr>
        <w:t xml:space="preserve"> или рекреационной территории, размещение транспортных средств на которой ограничено Правилами благоустройства. </w:t>
      </w:r>
    </w:p>
    <w:p w14:paraId="592B48B7" w14:textId="17DCB07C" w:rsidR="00AB6A6C" w:rsidRPr="00B470DB" w:rsidRDefault="00AB6A6C" w:rsidP="00AB6A6C">
      <w:pPr>
        <w:pStyle w:val="2"/>
        <w:tabs>
          <w:tab w:val="left" w:pos="1200"/>
        </w:tabs>
        <w:spacing w:after="0" w:line="360" w:lineRule="auto"/>
        <w:ind w:firstLine="709"/>
        <w:jc w:val="both"/>
        <w:rPr>
          <w:color w:val="000000"/>
        </w:rPr>
      </w:pPr>
      <w:r w:rsidRPr="00B470DB">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1879FE04" w14:textId="5A270EE3" w:rsidR="008B547E" w:rsidRDefault="00AB6A6C" w:rsidP="00B470DB">
      <w:pPr>
        <w:pStyle w:val="2"/>
        <w:tabs>
          <w:tab w:val="left" w:pos="1200"/>
        </w:tabs>
        <w:spacing w:after="0" w:line="360" w:lineRule="auto"/>
        <w:ind w:firstLine="709"/>
        <w:jc w:val="both"/>
      </w:pPr>
      <w:r w:rsidRPr="00B470DB">
        <w:t>12. Выпас сельскохозяйственных животных и птиц на территориях общего пользования.</w:t>
      </w:r>
    </w:p>
    <w:p w14:paraId="01DD9E20" w14:textId="31DAE1F4" w:rsidR="008B547E" w:rsidRPr="00555D09" w:rsidRDefault="008B547E" w:rsidP="008B547E">
      <w:pPr>
        <w:pStyle w:val="ConsPlusNormal"/>
        <w:ind w:firstLine="0"/>
        <w:jc w:val="right"/>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3</w:t>
      </w:r>
      <w:r w:rsidRPr="00555D09">
        <w:rPr>
          <w:rFonts w:ascii="Times New Roman" w:hAnsi="Times New Roman" w:cs="Times New Roman"/>
          <w:color w:val="000000" w:themeColor="text1"/>
          <w:sz w:val="24"/>
          <w:szCs w:val="24"/>
        </w:rPr>
        <w:t xml:space="preserve"> к </w:t>
      </w:r>
    </w:p>
    <w:p w14:paraId="2E07E76D" w14:textId="77777777" w:rsidR="008B547E" w:rsidRDefault="008B547E" w:rsidP="008B547E">
      <w:pPr>
        <w:pStyle w:val="ConsPlusNormal"/>
        <w:ind w:firstLine="0"/>
        <w:jc w:val="right"/>
        <w:rPr>
          <w:rFonts w:ascii="Times New Roman" w:hAnsi="Times New Roman" w:cs="Times New Roman"/>
          <w:color w:val="000000"/>
          <w:sz w:val="24"/>
          <w:szCs w:val="24"/>
        </w:rPr>
      </w:pPr>
      <w:r w:rsidRPr="0082654A">
        <w:rPr>
          <w:rFonts w:ascii="Times New Roman" w:hAnsi="Times New Roman" w:cs="Times New Roman"/>
          <w:color w:val="000000" w:themeColor="text1"/>
          <w:sz w:val="24"/>
          <w:szCs w:val="24"/>
        </w:rPr>
        <w:t xml:space="preserve">Положению </w:t>
      </w:r>
      <w:r w:rsidRPr="0082654A">
        <w:rPr>
          <w:rFonts w:ascii="Times New Roman" w:hAnsi="Times New Roman" w:cs="Times New Roman"/>
          <w:color w:val="000000"/>
          <w:sz w:val="24"/>
          <w:szCs w:val="24"/>
        </w:rPr>
        <w:t xml:space="preserve">о муниципальном контроле </w:t>
      </w:r>
    </w:p>
    <w:p w14:paraId="0046041D" w14:textId="77777777" w:rsidR="008B547E" w:rsidRDefault="008B547E" w:rsidP="008B547E">
      <w:pPr>
        <w:pStyle w:val="ConsPlusNormal"/>
        <w:ind w:firstLine="0"/>
        <w:jc w:val="right"/>
        <w:rPr>
          <w:rFonts w:ascii="Times New Roman" w:hAnsi="Times New Roman" w:cs="Times New Roman"/>
          <w:color w:val="000000" w:themeColor="text1"/>
          <w:sz w:val="24"/>
          <w:szCs w:val="24"/>
        </w:rPr>
      </w:pPr>
      <w:r w:rsidRPr="0082654A">
        <w:rPr>
          <w:rFonts w:ascii="Times New Roman" w:hAnsi="Times New Roman" w:cs="Times New Roman"/>
          <w:color w:val="000000"/>
          <w:sz w:val="24"/>
          <w:szCs w:val="24"/>
        </w:rPr>
        <w:t>в сфере благоустройства на территории</w:t>
      </w:r>
      <w:r w:rsidRPr="00555D09">
        <w:rPr>
          <w:rFonts w:ascii="Times New Roman" w:hAnsi="Times New Roman" w:cs="Times New Roman"/>
          <w:color w:val="000000" w:themeColor="text1"/>
          <w:sz w:val="24"/>
          <w:szCs w:val="24"/>
        </w:rPr>
        <w:t xml:space="preserve"> </w:t>
      </w:r>
    </w:p>
    <w:p w14:paraId="191889E7" w14:textId="586FC341" w:rsidR="008B547E" w:rsidRPr="00555D09" w:rsidRDefault="008B547E" w:rsidP="008B547E">
      <w:pPr>
        <w:pStyle w:val="ConsPlusNormal"/>
        <w:ind w:firstLine="0"/>
        <w:jc w:val="right"/>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МО «Вавиловское сельское поселение»</w:t>
      </w:r>
    </w:p>
    <w:p w14:paraId="5D6F33B1" w14:textId="77777777" w:rsidR="008B547E" w:rsidRPr="00555D09" w:rsidRDefault="008B547E" w:rsidP="008B547E">
      <w:pPr>
        <w:pStyle w:val="ConsPlusNormal"/>
        <w:ind w:firstLine="0"/>
        <w:jc w:val="right"/>
        <w:rPr>
          <w:rFonts w:ascii="Times New Roman" w:hAnsi="Times New Roman" w:cs="Times New Roman"/>
          <w:i/>
          <w:iCs/>
          <w:color w:val="000000" w:themeColor="text1"/>
          <w:sz w:val="24"/>
          <w:szCs w:val="24"/>
        </w:rPr>
      </w:pPr>
    </w:p>
    <w:p w14:paraId="0E1EEE2B" w14:textId="77777777" w:rsidR="008B547E" w:rsidRPr="00555D09" w:rsidRDefault="008B547E" w:rsidP="008B547E">
      <w:pPr>
        <w:pStyle w:val="ConsPlusNormal"/>
        <w:ind w:firstLine="0"/>
        <w:jc w:val="center"/>
        <w:rPr>
          <w:rFonts w:ascii="Times New Roman" w:hAnsi="Times New Roman" w:cs="Times New Roman"/>
          <w:color w:val="000000" w:themeColor="text1"/>
          <w:sz w:val="24"/>
          <w:szCs w:val="24"/>
        </w:rPr>
      </w:pPr>
    </w:p>
    <w:p w14:paraId="53A39DA5" w14:textId="77777777" w:rsidR="008B547E" w:rsidRPr="00555D09" w:rsidRDefault="008B547E" w:rsidP="008B547E">
      <w:pPr>
        <w:spacing w:line="240" w:lineRule="exact"/>
        <w:rPr>
          <w:color w:val="000000" w:themeColor="text1"/>
          <w:sz w:val="28"/>
          <w:szCs w:val="28"/>
        </w:rPr>
      </w:pPr>
      <w:r w:rsidRPr="00555D09">
        <w:rPr>
          <w:color w:val="000000" w:themeColor="text1"/>
          <w:sz w:val="28"/>
          <w:szCs w:val="28"/>
        </w:rPr>
        <w:t xml:space="preserve">Ключевые и индикативные показатели </w:t>
      </w:r>
      <w:r w:rsidRPr="00D16ADB">
        <w:rPr>
          <w:color w:val="000000"/>
          <w:sz w:val="28"/>
          <w:szCs w:val="28"/>
        </w:rPr>
        <w:t>контроля</w:t>
      </w:r>
      <w:r w:rsidRPr="000D7BAE">
        <w:rPr>
          <w:color w:val="000000"/>
          <w:sz w:val="28"/>
          <w:szCs w:val="28"/>
        </w:rPr>
        <w:t xml:space="preserve"> </w:t>
      </w:r>
      <w:r w:rsidRPr="00D16ADB">
        <w:rPr>
          <w:color w:val="000000"/>
          <w:sz w:val="28"/>
          <w:szCs w:val="28"/>
        </w:rPr>
        <w:t xml:space="preserve">в </w:t>
      </w:r>
      <w:r>
        <w:rPr>
          <w:color w:val="000000"/>
          <w:sz w:val="28"/>
          <w:szCs w:val="28"/>
        </w:rPr>
        <w:t>сфере благоустройства</w:t>
      </w:r>
    </w:p>
    <w:p w14:paraId="46E39B5B" w14:textId="77777777" w:rsidR="008B547E" w:rsidRPr="00555D09" w:rsidRDefault="008B547E" w:rsidP="008B547E">
      <w:pPr>
        <w:spacing w:line="240" w:lineRule="exact"/>
        <w:rPr>
          <w:color w:val="000000" w:themeColor="text1"/>
          <w:sz w:val="28"/>
          <w:szCs w:val="28"/>
        </w:rPr>
      </w:pPr>
    </w:p>
    <w:p w14:paraId="24CBD8CA" w14:textId="77777777" w:rsidR="008B547E" w:rsidRPr="00555D09" w:rsidRDefault="008B547E" w:rsidP="008B547E">
      <w:pPr>
        <w:spacing w:line="240" w:lineRule="exact"/>
        <w:ind w:firstLine="709"/>
        <w:jc w:val="both"/>
        <w:rPr>
          <w:b/>
          <w:color w:val="000000" w:themeColor="text1"/>
        </w:rPr>
      </w:pPr>
    </w:p>
    <w:tbl>
      <w:tblPr>
        <w:tblW w:w="1089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1794"/>
        <w:gridCol w:w="1412"/>
        <w:gridCol w:w="3352"/>
        <w:gridCol w:w="1812"/>
        <w:gridCol w:w="1568"/>
      </w:tblGrid>
      <w:tr w:rsidR="008B547E" w:rsidRPr="00555D09" w14:paraId="7A1C100B" w14:textId="77777777" w:rsidTr="008B547E">
        <w:tc>
          <w:tcPr>
            <w:tcW w:w="959" w:type="dxa"/>
            <w:shd w:val="clear" w:color="auto" w:fill="FFFFFF"/>
            <w:vAlign w:val="center"/>
            <w:hideMark/>
          </w:tcPr>
          <w:p w14:paraId="3B4871FC" w14:textId="77777777" w:rsidR="008B547E" w:rsidRPr="00555D09" w:rsidRDefault="008B547E" w:rsidP="008B547E">
            <w:pPr>
              <w:pStyle w:val="s1"/>
              <w:ind w:firstLine="0"/>
              <w:jc w:val="center"/>
              <w:rPr>
                <w:color w:val="000000" w:themeColor="text1"/>
                <w:sz w:val="20"/>
                <w:szCs w:val="20"/>
              </w:rPr>
            </w:pPr>
            <w:r w:rsidRPr="00555D09">
              <w:rPr>
                <w:color w:val="000000" w:themeColor="text1"/>
                <w:sz w:val="20"/>
                <w:szCs w:val="20"/>
              </w:rPr>
              <w:t>Индекс показателя</w:t>
            </w:r>
          </w:p>
        </w:tc>
        <w:tc>
          <w:tcPr>
            <w:tcW w:w="1794" w:type="dxa"/>
            <w:shd w:val="clear" w:color="auto" w:fill="FFFFFF"/>
            <w:vAlign w:val="center"/>
            <w:hideMark/>
          </w:tcPr>
          <w:p w14:paraId="654997A7" w14:textId="77777777" w:rsidR="008B547E" w:rsidRPr="00555D09" w:rsidRDefault="008B547E" w:rsidP="008B547E">
            <w:pPr>
              <w:pStyle w:val="s1"/>
              <w:ind w:firstLine="0"/>
              <w:jc w:val="center"/>
              <w:rPr>
                <w:color w:val="000000" w:themeColor="text1"/>
                <w:sz w:val="20"/>
                <w:szCs w:val="20"/>
              </w:rPr>
            </w:pPr>
            <w:r w:rsidRPr="00555D09">
              <w:rPr>
                <w:color w:val="000000" w:themeColor="text1"/>
                <w:sz w:val="20"/>
                <w:szCs w:val="20"/>
              </w:rPr>
              <w:t>Наименование показателя</w:t>
            </w:r>
          </w:p>
        </w:tc>
        <w:tc>
          <w:tcPr>
            <w:tcW w:w="1412" w:type="dxa"/>
            <w:shd w:val="clear" w:color="auto" w:fill="FFFFFF"/>
            <w:vAlign w:val="center"/>
            <w:hideMark/>
          </w:tcPr>
          <w:p w14:paraId="534BC9F8" w14:textId="77777777" w:rsidR="008B547E" w:rsidRPr="00555D09" w:rsidRDefault="008B547E" w:rsidP="008B547E">
            <w:pPr>
              <w:pStyle w:val="s1"/>
              <w:ind w:firstLine="13"/>
              <w:jc w:val="center"/>
              <w:rPr>
                <w:color w:val="000000" w:themeColor="text1"/>
                <w:sz w:val="20"/>
                <w:szCs w:val="20"/>
              </w:rPr>
            </w:pPr>
            <w:r w:rsidRPr="00555D09">
              <w:rPr>
                <w:color w:val="000000" w:themeColor="text1"/>
                <w:sz w:val="20"/>
                <w:szCs w:val="20"/>
              </w:rPr>
              <w:t>Формула расчета</w:t>
            </w:r>
          </w:p>
        </w:tc>
        <w:tc>
          <w:tcPr>
            <w:tcW w:w="3352" w:type="dxa"/>
            <w:shd w:val="clear" w:color="auto" w:fill="FFFFFF"/>
            <w:vAlign w:val="center"/>
            <w:hideMark/>
          </w:tcPr>
          <w:p w14:paraId="1D9002F1" w14:textId="77777777" w:rsidR="008B547E" w:rsidRPr="00555D09" w:rsidRDefault="008B547E" w:rsidP="008B547E">
            <w:pPr>
              <w:pStyle w:val="s1"/>
              <w:ind w:firstLine="0"/>
              <w:jc w:val="center"/>
              <w:rPr>
                <w:color w:val="000000" w:themeColor="text1"/>
                <w:sz w:val="20"/>
                <w:szCs w:val="20"/>
              </w:rPr>
            </w:pPr>
            <w:r w:rsidRPr="00555D09">
              <w:rPr>
                <w:color w:val="000000" w:themeColor="text1"/>
                <w:sz w:val="20"/>
                <w:szCs w:val="20"/>
              </w:rPr>
              <w:t>Комментарии (интерпретация значений)</w:t>
            </w:r>
          </w:p>
        </w:tc>
        <w:tc>
          <w:tcPr>
            <w:tcW w:w="1812" w:type="dxa"/>
            <w:shd w:val="clear" w:color="auto" w:fill="FFFFFF"/>
            <w:vAlign w:val="center"/>
            <w:hideMark/>
          </w:tcPr>
          <w:p w14:paraId="38CD94D8" w14:textId="77777777" w:rsidR="008B547E" w:rsidRPr="00555D09" w:rsidRDefault="008B547E" w:rsidP="008B547E">
            <w:pPr>
              <w:pStyle w:val="s1"/>
              <w:ind w:firstLine="0"/>
              <w:jc w:val="center"/>
              <w:rPr>
                <w:color w:val="000000" w:themeColor="text1"/>
                <w:sz w:val="20"/>
                <w:szCs w:val="20"/>
              </w:rPr>
            </w:pPr>
            <w:r w:rsidRPr="00555D09">
              <w:rPr>
                <w:color w:val="000000" w:themeColor="text1"/>
                <w:sz w:val="20"/>
                <w:szCs w:val="20"/>
              </w:rPr>
              <w:t>Целевые значения показателей</w:t>
            </w:r>
          </w:p>
        </w:tc>
        <w:tc>
          <w:tcPr>
            <w:tcW w:w="1568" w:type="dxa"/>
            <w:shd w:val="clear" w:color="auto" w:fill="FFFFFF"/>
            <w:vAlign w:val="center"/>
            <w:hideMark/>
          </w:tcPr>
          <w:p w14:paraId="41D3EC46" w14:textId="77777777" w:rsidR="008B547E" w:rsidRPr="00555D09" w:rsidRDefault="008B547E" w:rsidP="008B547E">
            <w:pPr>
              <w:pStyle w:val="s1"/>
              <w:ind w:firstLine="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8B547E" w:rsidRPr="00555D09" w14:paraId="37D7EB1A" w14:textId="77777777" w:rsidTr="008B547E">
        <w:tc>
          <w:tcPr>
            <w:tcW w:w="10897" w:type="dxa"/>
            <w:gridSpan w:val="6"/>
            <w:shd w:val="clear" w:color="auto" w:fill="FFFFFF"/>
            <w:vAlign w:val="center"/>
            <w:hideMark/>
          </w:tcPr>
          <w:p w14:paraId="23C0D5D4" w14:textId="155FFE79"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tc>
      </w:tr>
      <w:tr w:rsidR="008B547E" w:rsidRPr="00555D09" w14:paraId="5B6F2189" w14:textId="77777777" w:rsidTr="008B547E">
        <w:tc>
          <w:tcPr>
            <w:tcW w:w="959" w:type="dxa"/>
            <w:shd w:val="clear" w:color="auto" w:fill="FFFFFF"/>
            <w:vAlign w:val="center"/>
            <w:hideMark/>
          </w:tcPr>
          <w:p w14:paraId="71630A0D"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А</w:t>
            </w:r>
          </w:p>
        </w:tc>
        <w:tc>
          <w:tcPr>
            <w:tcW w:w="9938" w:type="dxa"/>
            <w:gridSpan w:val="5"/>
            <w:shd w:val="clear" w:color="auto" w:fill="FFFFFF"/>
            <w:hideMark/>
          </w:tcPr>
          <w:p w14:paraId="6474445A" w14:textId="08F1217C"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8B547E" w:rsidRPr="00555D09" w14:paraId="70AEAE64" w14:textId="77777777" w:rsidTr="008B547E">
        <w:tc>
          <w:tcPr>
            <w:tcW w:w="959" w:type="dxa"/>
            <w:shd w:val="clear" w:color="auto" w:fill="FFFFFF"/>
            <w:vAlign w:val="center"/>
            <w:hideMark/>
          </w:tcPr>
          <w:p w14:paraId="516673BD"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А.1</w:t>
            </w:r>
          </w:p>
        </w:tc>
        <w:tc>
          <w:tcPr>
            <w:tcW w:w="1794" w:type="dxa"/>
            <w:shd w:val="clear" w:color="auto" w:fill="FFFFFF"/>
            <w:hideMark/>
          </w:tcPr>
          <w:p w14:paraId="6272F3DF" w14:textId="77777777" w:rsidR="008B547E" w:rsidRPr="00E0758B" w:rsidRDefault="008B547E" w:rsidP="008B547E">
            <w:pPr>
              <w:rPr>
                <w:color w:val="000000" w:themeColor="text1"/>
                <w:sz w:val="20"/>
                <w:szCs w:val="20"/>
              </w:rPr>
            </w:pPr>
            <w:r w:rsidRPr="00555D09">
              <w:rPr>
                <w:color w:val="000000" w:themeColor="text1"/>
                <w:sz w:val="20"/>
                <w:szCs w:val="20"/>
              </w:rPr>
              <w:t>Доля площади</w:t>
            </w:r>
            <w:r>
              <w:rPr>
                <w:color w:val="000000" w:themeColor="text1"/>
                <w:sz w:val="20"/>
                <w:szCs w:val="20"/>
              </w:rPr>
              <w:t xml:space="preserve"> прилегающих </w:t>
            </w:r>
            <w:r w:rsidRPr="00E0758B">
              <w:rPr>
                <w:color w:val="000000" w:themeColor="text1"/>
                <w:sz w:val="20"/>
                <w:szCs w:val="20"/>
              </w:rPr>
              <w:t xml:space="preserve">территорий, </w:t>
            </w:r>
            <w:r>
              <w:rPr>
                <w:color w:val="000000" w:themeColor="text1"/>
                <w:sz w:val="20"/>
                <w:szCs w:val="20"/>
              </w:rPr>
              <w:t>в отношении которых 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r>
              <w:rPr>
                <w:color w:val="000000" w:themeColor="text1"/>
                <w:sz w:val="20"/>
                <w:szCs w:val="20"/>
                <w:shd w:val="clear" w:color="auto" w:fill="FFFFFF"/>
              </w:rPr>
              <w:t>,</w:t>
            </w:r>
          </w:p>
          <w:p w14:paraId="6F02A686" w14:textId="77777777" w:rsidR="008B547E" w:rsidRPr="00555D09" w:rsidRDefault="008B547E" w:rsidP="008B547E">
            <w:pPr>
              <w:pStyle w:val="s16"/>
              <w:spacing w:before="0" w:beforeAutospacing="0" w:after="0" w:afterAutospacing="0"/>
              <w:rPr>
                <w:color w:val="000000" w:themeColor="text1"/>
                <w:sz w:val="20"/>
                <w:szCs w:val="20"/>
              </w:rPr>
            </w:pPr>
            <w:r w:rsidRPr="00E0758B">
              <w:rPr>
                <w:color w:val="000000" w:themeColor="text1"/>
                <w:sz w:val="20"/>
                <w:szCs w:val="20"/>
              </w:rPr>
              <w:t>к общей площади всех прилегающих территорий</w:t>
            </w:r>
          </w:p>
        </w:tc>
        <w:tc>
          <w:tcPr>
            <w:tcW w:w="1412" w:type="dxa"/>
            <w:shd w:val="clear" w:color="auto" w:fill="FFFFFF"/>
            <w:hideMark/>
          </w:tcPr>
          <w:p w14:paraId="53BB4DD4"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А.1 = 100% х</w:t>
            </w:r>
          </w:p>
          <w:p w14:paraId="53A58E43"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w:t>
            </w:r>
            <w:r w:rsidRPr="00555D09">
              <w:rPr>
                <w:color w:val="000000" w:themeColor="text1"/>
                <w:sz w:val="20"/>
                <w:szCs w:val="20"/>
                <w:lang w:val="en-US"/>
              </w:rPr>
              <w:t>S</w:t>
            </w:r>
            <w:r>
              <w:rPr>
                <w:color w:val="000000" w:themeColor="text1"/>
                <w:sz w:val="20"/>
                <w:szCs w:val="20"/>
              </w:rPr>
              <w:t>прил</w:t>
            </w:r>
            <w:r w:rsidRPr="00555D09">
              <w:rPr>
                <w:color w:val="000000" w:themeColor="text1"/>
                <w:sz w:val="20"/>
                <w:szCs w:val="20"/>
              </w:rPr>
              <w:t>.</w:t>
            </w:r>
          </w:p>
          <w:p w14:paraId="114F8ECA" w14:textId="77777777" w:rsidR="008B547E" w:rsidRPr="00555D09" w:rsidRDefault="008B547E" w:rsidP="008B547E">
            <w:pPr>
              <w:pStyle w:val="s16"/>
              <w:spacing w:before="0" w:beforeAutospacing="0" w:after="0" w:afterAutospacing="0"/>
              <w:rPr>
                <w:color w:val="000000" w:themeColor="text1"/>
                <w:sz w:val="20"/>
                <w:szCs w:val="20"/>
              </w:rPr>
            </w:pPr>
          </w:p>
          <w:p w14:paraId="342584D2"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3352" w:type="dxa"/>
            <w:shd w:val="clear" w:color="auto" w:fill="FFFFFF"/>
            <w:hideMark/>
          </w:tcPr>
          <w:p w14:paraId="1E6530ED" w14:textId="77777777" w:rsidR="008B547E" w:rsidRPr="00555D09" w:rsidRDefault="008B547E" w:rsidP="008B547E">
            <w:pPr>
              <w:rPr>
                <w:color w:val="000000" w:themeColor="text1"/>
                <w:sz w:val="20"/>
                <w:szCs w:val="20"/>
              </w:rPr>
            </w:pPr>
            <w:r w:rsidRPr="00555D09">
              <w:rPr>
                <w:color w:val="000000" w:themeColor="text1"/>
                <w:sz w:val="20"/>
                <w:szCs w:val="20"/>
              </w:rPr>
              <w:t>А.1 - доля площади</w:t>
            </w:r>
            <w:r>
              <w:rPr>
                <w:color w:val="000000" w:themeColor="text1"/>
                <w:sz w:val="20"/>
                <w:szCs w:val="20"/>
              </w:rPr>
              <w:t xml:space="preserve"> 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r>
              <w:rPr>
                <w:color w:val="000000" w:themeColor="text1"/>
                <w:sz w:val="20"/>
                <w:szCs w:val="20"/>
                <w:shd w:val="clear" w:color="auto" w:fill="FFFFFF"/>
              </w:rPr>
              <w:t xml:space="preserve">, </w:t>
            </w:r>
            <w:r w:rsidRPr="00E0758B">
              <w:rPr>
                <w:color w:val="000000" w:themeColor="text1"/>
                <w:sz w:val="20"/>
                <w:szCs w:val="20"/>
              </w:rPr>
              <w:t>к общей площади всех прилегающих территорий</w:t>
            </w:r>
          </w:p>
          <w:p w14:paraId="2B12B643" w14:textId="77777777" w:rsidR="008B547E" w:rsidRPr="00555D09" w:rsidRDefault="008B547E" w:rsidP="008B547E">
            <w:pPr>
              <w:pStyle w:val="s16"/>
              <w:spacing w:before="0" w:beforeAutospacing="0" w:after="0" w:afterAutospacing="0"/>
              <w:rPr>
                <w:color w:val="000000" w:themeColor="text1"/>
                <w:sz w:val="20"/>
                <w:szCs w:val="20"/>
              </w:rPr>
            </w:pPr>
          </w:p>
          <w:p w14:paraId="07E6EABB"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общая площадь </w:t>
            </w:r>
            <w:r>
              <w:rPr>
                <w:color w:val="000000" w:themeColor="text1"/>
                <w:sz w:val="20"/>
                <w:szCs w:val="20"/>
              </w:rPr>
              <w:t xml:space="preserve">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p>
          <w:p w14:paraId="40C7B8DD" w14:textId="77777777" w:rsidR="008B547E" w:rsidRPr="00555D09" w:rsidRDefault="008B547E" w:rsidP="008B547E">
            <w:pPr>
              <w:pStyle w:val="s16"/>
              <w:spacing w:before="0" w:beforeAutospacing="0" w:after="0" w:afterAutospacing="0"/>
              <w:rPr>
                <w:color w:val="000000" w:themeColor="text1"/>
                <w:sz w:val="20"/>
                <w:szCs w:val="20"/>
              </w:rPr>
            </w:pPr>
          </w:p>
          <w:p w14:paraId="490BC137"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прил</w:t>
            </w:r>
            <w:r w:rsidRPr="00555D09">
              <w:rPr>
                <w:color w:val="000000" w:themeColor="text1"/>
                <w:sz w:val="20"/>
                <w:szCs w:val="20"/>
              </w:rPr>
              <w:t xml:space="preserve">. – общая площадь </w:t>
            </w:r>
            <w:r w:rsidRPr="00E0758B">
              <w:rPr>
                <w:color w:val="000000" w:themeColor="text1"/>
                <w:sz w:val="20"/>
                <w:szCs w:val="20"/>
              </w:rPr>
              <w:t>всех прилегающих территорий</w:t>
            </w:r>
          </w:p>
          <w:p w14:paraId="63002708" w14:textId="77777777" w:rsidR="008B547E" w:rsidRPr="00555D09" w:rsidRDefault="008B547E" w:rsidP="008B547E">
            <w:pPr>
              <w:pStyle w:val="empty"/>
              <w:spacing w:before="0" w:beforeAutospacing="0" w:after="0" w:afterAutospacing="0"/>
              <w:jc w:val="both"/>
              <w:rPr>
                <w:color w:val="000000" w:themeColor="text1"/>
                <w:sz w:val="20"/>
                <w:szCs w:val="20"/>
              </w:rPr>
            </w:pPr>
            <w:r w:rsidRPr="00555D09">
              <w:rPr>
                <w:color w:val="000000" w:themeColor="text1"/>
                <w:sz w:val="20"/>
                <w:szCs w:val="20"/>
              </w:rPr>
              <w:t> </w:t>
            </w:r>
          </w:p>
        </w:tc>
        <w:tc>
          <w:tcPr>
            <w:tcW w:w="1812" w:type="dxa"/>
            <w:shd w:val="clear" w:color="auto" w:fill="FFFFFF"/>
            <w:hideMark/>
          </w:tcPr>
          <w:p w14:paraId="17E645C2"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r w:rsidRPr="00555D09">
              <w:rPr>
                <w:i/>
                <w:iCs/>
                <w:color w:val="000000" w:themeColor="text1"/>
                <w:sz w:val="20"/>
                <w:szCs w:val="20"/>
              </w:rPr>
              <w:t xml:space="preserve">(Указывается значение показателя (например, 0,1 %) исходя из </w:t>
            </w:r>
            <w:r w:rsidRPr="00E21628">
              <w:rPr>
                <w:i/>
                <w:iCs/>
                <w:color w:val="000000" w:themeColor="text1"/>
                <w:sz w:val="20"/>
                <w:szCs w:val="20"/>
              </w:rPr>
              <w:t xml:space="preserve">рассчитанной площади территорий, в отношении которых в соответствии с </w:t>
            </w:r>
            <w:r w:rsidRPr="00E21628">
              <w:rPr>
                <w:i/>
                <w:iCs/>
                <w:color w:val="000000" w:themeColor="text1"/>
                <w:sz w:val="20"/>
                <w:szCs w:val="20"/>
                <w:shd w:val="clear" w:color="auto" w:fill="FFFFFF"/>
              </w:rPr>
              <w:t xml:space="preserve">правилами благоустройства </w:t>
            </w:r>
            <w:r w:rsidRPr="00E21628">
              <w:rPr>
                <w:i/>
                <w:iCs/>
                <w:color w:val="000000" w:themeColor="text1"/>
                <w:sz w:val="20"/>
                <w:szCs w:val="20"/>
              </w:rPr>
              <w:t xml:space="preserve">не осуществляется содержание соответствующими собственниками (владельцами) </w:t>
            </w:r>
            <w:r w:rsidRPr="00E21628">
              <w:rPr>
                <w:i/>
                <w:iCs/>
                <w:color w:val="000000" w:themeColor="text1"/>
                <w:sz w:val="20"/>
                <w:szCs w:val="20"/>
                <w:shd w:val="clear" w:color="auto" w:fill="FFFFFF"/>
              </w:rPr>
              <w:t xml:space="preserve">зданий, строений, сооружений, земельных участков, </w:t>
            </w:r>
            <w:r w:rsidRPr="00E21628">
              <w:rPr>
                <w:i/>
                <w:iCs/>
                <w:color w:val="000000" w:themeColor="text1"/>
                <w:sz w:val="20"/>
                <w:szCs w:val="20"/>
              </w:rPr>
              <w:t>с учетом площади всех прилегающих территорий.</w:t>
            </w:r>
            <w:r w:rsidRPr="00555D09">
              <w:rPr>
                <w:i/>
                <w:iCs/>
                <w:color w:val="000000" w:themeColor="text1"/>
                <w:sz w:val="20"/>
                <w:szCs w:val="20"/>
              </w:rPr>
              <w:t xml:space="preserve"> Соответствующая доля должна уменьшаться из года в год. Следовательно, предлагаем полученную величину уменьшить примерно на 10% в сравнении с предыдущим годом)</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hideMark/>
          </w:tcPr>
          <w:p w14:paraId="780EF3DF"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контроля</w:t>
            </w:r>
            <w:r>
              <w:rPr>
                <w:color w:val="000000" w:themeColor="text1"/>
                <w:sz w:val="20"/>
                <w:szCs w:val="20"/>
              </w:rPr>
              <w:t xml:space="preserve"> в сфере благоустройства</w:t>
            </w:r>
            <w:r w:rsidRPr="00555D09">
              <w:rPr>
                <w:color w:val="000000" w:themeColor="text1"/>
                <w:sz w:val="20"/>
                <w:szCs w:val="20"/>
              </w:rPr>
              <w:t xml:space="preserve"> в течение отчетного года </w:t>
            </w:r>
          </w:p>
        </w:tc>
      </w:tr>
      <w:tr w:rsidR="008B547E" w:rsidRPr="00555D09" w14:paraId="0FDB2C82" w14:textId="77777777" w:rsidTr="008B547E">
        <w:tc>
          <w:tcPr>
            <w:tcW w:w="959" w:type="dxa"/>
            <w:shd w:val="clear" w:color="auto" w:fill="FFFFFF"/>
            <w:vAlign w:val="center"/>
          </w:tcPr>
          <w:p w14:paraId="7865203F"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А.2</w:t>
            </w:r>
          </w:p>
        </w:tc>
        <w:tc>
          <w:tcPr>
            <w:tcW w:w="1794" w:type="dxa"/>
            <w:shd w:val="clear" w:color="auto" w:fill="FFFFFF"/>
          </w:tcPr>
          <w:p w14:paraId="5A92FCB5" w14:textId="77777777" w:rsidR="008B547E"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Количество утраченных в течение отчетного года деревьев и кустарников, удаленных без порубочного билета </w:t>
            </w:r>
            <w:r>
              <w:rPr>
                <w:color w:val="000000" w:themeColor="text1"/>
                <w:sz w:val="20"/>
                <w:szCs w:val="20"/>
              </w:rPr>
              <w:lastRenderedPageBreak/>
              <w:t>в случаях, когда требовалось получение порубочного билета</w:t>
            </w:r>
          </w:p>
          <w:p w14:paraId="53F59447" w14:textId="77777777" w:rsidR="008B547E" w:rsidRPr="00555D09" w:rsidRDefault="008B547E" w:rsidP="008B547E">
            <w:pPr>
              <w:pStyle w:val="s16"/>
              <w:spacing w:before="0" w:beforeAutospacing="0" w:after="0" w:afterAutospacing="0"/>
              <w:rPr>
                <w:color w:val="000000" w:themeColor="text1"/>
                <w:sz w:val="20"/>
                <w:szCs w:val="20"/>
              </w:rPr>
            </w:pPr>
          </w:p>
        </w:tc>
        <w:tc>
          <w:tcPr>
            <w:tcW w:w="1412" w:type="dxa"/>
            <w:shd w:val="clear" w:color="auto" w:fill="FFFFFF"/>
          </w:tcPr>
          <w:p w14:paraId="0F46508C"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А.2 = </w:t>
            </w:r>
          </w:p>
          <w:p w14:paraId="178CBBCA"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УДК</w:t>
            </w:r>
            <w:r w:rsidRPr="00555D09">
              <w:rPr>
                <w:color w:val="000000" w:themeColor="text1"/>
                <w:sz w:val="20"/>
                <w:szCs w:val="20"/>
              </w:rPr>
              <w:t>)</w:t>
            </w:r>
          </w:p>
          <w:p w14:paraId="0D0CFF51"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3352" w:type="dxa"/>
            <w:shd w:val="clear" w:color="auto" w:fill="FFFFFF"/>
          </w:tcPr>
          <w:p w14:paraId="46AB6C1D" w14:textId="77777777" w:rsidR="008B547E" w:rsidRPr="008B41E4" w:rsidRDefault="008B547E" w:rsidP="008B547E">
            <w:pPr>
              <w:pStyle w:val="s16"/>
              <w:spacing w:before="0" w:beforeAutospacing="0" w:after="0" w:afterAutospacing="0"/>
              <w:rPr>
                <w:color w:val="000000" w:themeColor="text1"/>
                <w:sz w:val="20"/>
                <w:szCs w:val="20"/>
              </w:rPr>
            </w:pPr>
            <w:r w:rsidRPr="008B41E4">
              <w:rPr>
                <w:color w:val="000000" w:themeColor="text1"/>
                <w:sz w:val="20"/>
                <w:szCs w:val="20"/>
              </w:rPr>
              <w:t xml:space="preserve">А.2 - </w:t>
            </w:r>
            <w:r w:rsidRPr="00555D09">
              <w:rPr>
                <w:color w:val="000000" w:themeColor="text1"/>
                <w:sz w:val="20"/>
                <w:szCs w:val="20"/>
              </w:rPr>
              <w:t xml:space="preserve">определяется как сумма </w:t>
            </w:r>
            <w:r>
              <w:rPr>
                <w:color w:val="000000" w:themeColor="text1"/>
                <w:sz w:val="20"/>
                <w:szCs w:val="20"/>
              </w:rPr>
              <w:t>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w:t>
            </w:r>
            <w:r w:rsidRPr="008B41E4">
              <w:rPr>
                <w:color w:val="000000" w:themeColor="text1"/>
                <w:sz w:val="20"/>
                <w:szCs w:val="20"/>
              </w:rPr>
              <w:t> </w:t>
            </w:r>
          </w:p>
        </w:tc>
        <w:tc>
          <w:tcPr>
            <w:tcW w:w="1812" w:type="dxa"/>
            <w:shd w:val="clear" w:color="auto" w:fill="FFFFFF"/>
          </w:tcPr>
          <w:p w14:paraId="395F7C63"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14:paraId="1F33B25D"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либо</w:t>
            </w:r>
          </w:p>
          <w:p w14:paraId="1D4E6FCE" w14:textId="77777777" w:rsidR="008B547E"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14:paraId="6523F964" w14:textId="77777777" w:rsidR="008B547E" w:rsidRPr="00555D09" w:rsidRDefault="008B547E" w:rsidP="008B547E">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lastRenderedPageBreak/>
              <w:t>значение показателя</w:t>
            </w:r>
            <w:r>
              <w:rPr>
                <w:i/>
                <w:iCs/>
                <w:color w:val="000000" w:themeColor="text1"/>
                <w:sz w:val="20"/>
                <w:szCs w:val="20"/>
              </w:rPr>
              <w:t>.</w:t>
            </w:r>
            <w:r w:rsidRPr="00555D09">
              <w:rPr>
                <w:i/>
                <w:iCs/>
                <w:color w:val="000000" w:themeColor="text1"/>
                <w:sz w:val="20"/>
                <w:szCs w:val="20"/>
              </w:rPr>
              <w:t xml:space="preserve"> </w:t>
            </w:r>
          </w:p>
          <w:p w14:paraId="30235D14" w14:textId="77777777" w:rsidR="008B547E" w:rsidRPr="00555D09" w:rsidRDefault="008B547E" w:rsidP="008B547E">
            <w:pPr>
              <w:pStyle w:val="s16"/>
              <w:spacing w:before="0" w:beforeAutospacing="0" w:after="0" w:afterAutospacing="0"/>
              <w:jc w:val="center"/>
              <w:rPr>
                <w:i/>
                <w:iCs/>
                <w:color w:val="000000" w:themeColor="text1"/>
                <w:sz w:val="20"/>
                <w:szCs w:val="20"/>
              </w:rPr>
            </w:pPr>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57B68362"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контроля </w:t>
            </w:r>
            <w:r>
              <w:rPr>
                <w:color w:val="000000" w:themeColor="text1"/>
                <w:sz w:val="20"/>
                <w:szCs w:val="20"/>
              </w:rPr>
              <w:t>в сфере благоустройства</w:t>
            </w:r>
            <w:r w:rsidRPr="00555D09">
              <w:rPr>
                <w:color w:val="000000" w:themeColor="text1"/>
                <w:sz w:val="20"/>
                <w:szCs w:val="20"/>
              </w:rPr>
              <w:t xml:space="preserve"> в течение отчетного года </w:t>
            </w:r>
          </w:p>
        </w:tc>
      </w:tr>
      <w:tr w:rsidR="008B547E" w:rsidRPr="00555D09" w14:paraId="59ED185C" w14:textId="77777777" w:rsidTr="008B547E">
        <w:tc>
          <w:tcPr>
            <w:tcW w:w="959" w:type="dxa"/>
            <w:shd w:val="clear" w:color="auto" w:fill="FFFFFF"/>
            <w:vAlign w:val="center"/>
          </w:tcPr>
          <w:p w14:paraId="66472BE6"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lastRenderedPageBreak/>
              <w:t>А.</w:t>
            </w:r>
            <w:r>
              <w:rPr>
                <w:color w:val="000000" w:themeColor="text1"/>
                <w:sz w:val="20"/>
                <w:szCs w:val="20"/>
              </w:rPr>
              <w:t>3</w:t>
            </w:r>
          </w:p>
        </w:tc>
        <w:tc>
          <w:tcPr>
            <w:tcW w:w="1794" w:type="dxa"/>
            <w:shd w:val="clear" w:color="auto" w:fill="FFFFFF"/>
          </w:tcPr>
          <w:p w14:paraId="536C0AFE" w14:textId="77777777" w:rsidR="008B547E"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Количество кубометров мусора, обнаруженного в течение отчетного года на территориях общего пользования и прилегающих территориях </w:t>
            </w:r>
          </w:p>
        </w:tc>
        <w:tc>
          <w:tcPr>
            <w:tcW w:w="1412" w:type="dxa"/>
            <w:shd w:val="clear" w:color="auto" w:fill="FFFFFF"/>
          </w:tcPr>
          <w:p w14:paraId="72EE9673"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3</w:t>
            </w:r>
            <w:r w:rsidRPr="00555D09">
              <w:rPr>
                <w:color w:val="000000" w:themeColor="text1"/>
                <w:sz w:val="20"/>
                <w:szCs w:val="20"/>
              </w:rPr>
              <w:t xml:space="preserve"> = </w:t>
            </w:r>
          </w:p>
          <w:p w14:paraId="460EB45C"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КМТОП</w:t>
            </w:r>
            <w:r w:rsidRPr="00555D09">
              <w:rPr>
                <w:color w:val="000000" w:themeColor="text1"/>
                <w:sz w:val="20"/>
                <w:szCs w:val="20"/>
              </w:rPr>
              <w:t>)</w:t>
            </w:r>
          </w:p>
          <w:p w14:paraId="3D2A0D8E"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3352" w:type="dxa"/>
            <w:shd w:val="clear" w:color="auto" w:fill="FFFFFF"/>
          </w:tcPr>
          <w:p w14:paraId="1156DC27" w14:textId="77777777" w:rsidR="008B547E" w:rsidRPr="008B41E4" w:rsidRDefault="008B547E" w:rsidP="008B547E">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3</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кубометров мусора (КМТОП), обнаруженного в течение отчетного года на территориях общего пользования и прилегающих территориях.</w:t>
            </w:r>
            <w:r w:rsidRPr="008B41E4">
              <w:rPr>
                <w:color w:val="000000" w:themeColor="text1"/>
                <w:sz w:val="20"/>
                <w:szCs w:val="20"/>
              </w:rPr>
              <w:t> </w:t>
            </w:r>
          </w:p>
        </w:tc>
        <w:tc>
          <w:tcPr>
            <w:tcW w:w="1812" w:type="dxa"/>
            <w:shd w:val="clear" w:color="auto" w:fill="FFFFFF"/>
          </w:tcPr>
          <w:p w14:paraId="4C48764B"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14:paraId="12EF08F2"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либо</w:t>
            </w:r>
          </w:p>
          <w:p w14:paraId="7736DC64" w14:textId="77777777" w:rsidR="008B547E"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14:paraId="0EB1D62D" w14:textId="77777777" w:rsidR="008B547E" w:rsidRPr="00555D09" w:rsidRDefault="008B547E" w:rsidP="008B547E">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r w:rsidRPr="00555D09">
              <w:rPr>
                <w:i/>
                <w:iCs/>
                <w:color w:val="000000" w:themeColor="text1"/>
                <w:sz w:val="20"/>
                <w:szCs w:val="20"/>
              </w:rPr>
              <w:t xml:space="preserve"> </w:t>
            </w:r>
          </w:p>
          <w:p w14:paraId="57723AE9" w14:textId="77777777" w:rsidR="008B547E" w:rsidRPr="00555D09" w:rsidRDefault="008B547E" w:rsidP="008B547E">
            <w:pPr>
              <w:pStyle w:val="s16"/>
              <w:spacing w:before="0" w:beforeAutospacing="0" w:after="0" w:afterAutospacing="0"/>
              <w:jc w:val="center"/>
              <w:rPr>
                <w:color w:val="000000" w:themeColor="text1"/>
                <w:sz w:val="20"/>
                <w:szCs w:val="20"/>
              </w:rPr>
            </w:pPr>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544AF02F"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контроля </w:t>
            </w:r>
            <w:r>
              <w:rPr>
                <w:color w:val="000000" w:themeColor="text1"/>
                <w:sz w:val="20"/>
                <w:szCs w:val="20"/>
              </w:rPr>
              <w:t>в сфере благоустройства</w:t>
            </w:r>
            <w:r w:rsidRPr="00555D09">
              <w:rPr>
                <w:color w:val="000000" w:themeColor="text1"/>
                <w:sz w:val="20"/>
                <w:szCs w:val="20"/>
              </w:rPr>
              <w:t xml:space="preserve"> в течение отчетного года </w:t>
            </w:r>
          </w:p>
        </w:tc>
      </w:tr>
      <w:tr w:rsidR="008B547E" w:rsidRPr="00555D09" w14:paraId="4055DDF5" w14:textId="77777777" w:rsidTr="008B547E">
        <w:tc>
          <w:tcPr>
            <w:tcW w:w="959" w:type="dxa"/>
            <w:shd w:val="clear" w:color="auto" w:fill="FFFFFF"/>
            <w:vAlign w:val="center"/>
          </w:tcPr>
          <w:p w14:paraId="77CC60BA"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А.</w:t>
            </w:r>
            <w:r>
              <w:rPr>
                <w:color w:val="000000" w:themeColor="text1"/>
                <w:sz w:val="20"/>
                <w:szCs w:val="20"/>
              </w:rPr>
              <w:t>4</w:t>
            </w:r>
          </w:p>
        </w:tc>
        <w:tc>
          <w:tcPr>
            <w:tcW w:w="1794" w:type="dxa"/>
            <w:shd w:val="clear" w:color="auto" w:fill="FFFFFF"/>
          </w:tcPr>
          <w:p w14:paraId="76A7C191" w14:textId="77777777" w:rsidR="008B547E"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Количество случаев травматизма </w:t>
            </w:r>
            <w:proofErr w:type="gramStart"/>
            <w:r>
              <w:rPr>
                <w:color w:val="000000" w:themeColor="text1"/>
                <w:sz w:val="20"/>
                <w:szCs w:val="20"/>
              </w:rPr>
              <w:t>людей,  выявленных</w:t>
            </w:r>
            <w:proofErr w:type="gramEnd"/>
            <w:r>
              <w:rPr>
                <w:color w:val="000000" w:themeColor="text1"/>
                <w:sz w:val="20"/>
                <w:szCs w:val="20"/>
              </w:rPr>
              <w:t xml:space="preserve"> в течение отчетного года</w:t>
            </w:r>
          </w:p>
          <w:p w14:paraId="1CB9DD93" w14:textId="77777777" w:rsidR="008B547E" w:rsidRDefault="008B547E" w:rsidP="008B547E">
            <w:pPr>
              <w:pStyle w:val="s16"/>
              <w:spacing w:before="0" w:beforeAutospacing="0" w:after="0" w:afterAutospacing="0"/>
              <w:rPr>
                <w:color w:val="000000" w:themeColor="text1"/>
                <w:sz w:val="20"/>
                <w:szCs w:val="20"/>
              </w:rPr>
            </w:pPr>
          </w:p>
        </w:tc>
        <w:tc>
          <w:tcPr>
            <w:tcW w:w="1412" w:type="dxa"/>
            <w:shd w:val="clear" w:color="auto" w:fill="FFFFFF"/>
          </w:tcPr>
          <w:p w14:paraId="21761AA9"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4</w:t>
            </w:r>
            <w:r w:rsidRPr="00555D09">
              <w:rPr>
                <w:color w:val="000000" w:themeColor="text1"/>
                <w:sz w:val="20"/>
                <w:szCs w:val="20"/>
              </w:rPr>
              <w:t xml:space="preserve"> = </w:t>
            </w:r>
          </w:p>
          <w:p w14:paraId="4AE97918"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СТЛ</w:t>
            </w:r>
            <w:r w:rsidRPr="00555D09">
              <w:rPr>
                <w:color w:val="000000" w:themeColor="text1"/>
                <w:sz w:val="20"/>
                <w:szCs w:val="20"/>
              </w:rPr>
              <w:t>)</w:t>
            </w:r>
          </w:p>
          <w:p w14:paraId="79D7744B"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3352" w:type="dxa"/>
            <w:shd w:val="clear" w:color="auto" w:fill="FFFFFF"/>
          </w:tcPr>
          <w:p w14:paraId="599554A2" w14:textId="77777777" w:rsidR="008B547E" w:rsidRDefault="008B547E" w:rsidP="008B547E">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4</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 xml:space="preserve">случаев </w:t>
            </w:r>
          </w:p>
          <w:p w14:paraId="50DCC090" w14:textId="77777777" w:rsidR="008B547E"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получения людьми травм (СТЛ) в течение отчетного года вследствие: </w:t>
            </w:r>
          </w:p>
          <w:p w14:paraId="3FD43BDD" w14:textId="77777777" w:rsidR="008B547E" w:rsidRDefault="008B547E" w:rsidP="008B547E">
            <w:pPr>
              <w:pStyle w:val="s16"/>
              <w:spacing w:before="0" w:beforeAutospacing="0" w:after="0" w:afterAutospacing="0"/>
              <w:rPr>
                <w:color w:val="000000" w:themeColor="text1"/>
                <w:sz w:val="20"/>
                <w:szCs w:val="20"/>
              </w:rPr>
            </w:pPr>
            <w:r>
              <w:rPr>
                <w:color w:val="000000" w:themeColor="text1"/>
                <w:sz w:val="20"/>
                <w:szCs w:val="20"/>
              </w:rPr>
              <w:t>- не своевременного удаления наледи на территории общего пользования (включая прилегающие территории);</w:t>
            </w:r>
          </w:p>
          <w:p w14:paraId="4C09682C" w14:textId="77777777" w:rsidR="008B547E"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 - не своевременного удаления сосулек;</w:t>
            </w:r>
          </w:p>
          <w:p w14:paraId="1FEE467D" w14:textId="77777777" w:rsidR="008B547E"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 </w:t>
            </w:r>
            <w:proofErr w:type="spellStart"/>
            <w:r>
              <w:rPr>
                <w:color w:val="000000" w:themeColor="text1"/>
                <w:sz w:val="20"/>
                <w:szCs w:val="20"/>
              </w:rPr>
              <w:t>неустановления</w:t>
            </w:r>
            <w:proofErr w:type="spellEnd"/>
            <w:r>
              <w:rPr>
                <w:color w:val="000000" w:themeColor="text1"/>
                <w:sz w:val="20"/>
                <w:szCs w:val="20"/>
              </w:rPr>
              <w:t xml:space="preserve"> ограждения опасных участков, включая мест ведения земляных и строительных работ</w:t>
            </w:r>
          </w:p>
          <w:p w14:paraId="1312EF79" w14:textId="77777777" w:rsidR="008B547E" w:rsidRPr="008B41E4"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   </w:t>
            </w:r>
          </w:p>
        </w:tc>
        <w:tc>
          <w:tcPr>
            <w:tcW w:w="1812" w:type="dxa"/>
            <w:shd w:val="clear" w:color="auto" w:fill="FFFFFF"/>
          </w:tcPr>
          <w:p w14:paraId="5879A210"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14:paraId="4D4B26FD"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либо</w:t>
            </w:r>
          </w:p>
          <w:p w14:paraId="57239652" w14:textId="77777777" w:rsidR="008B547E"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14:paraId="0B4A9C89" w14:textId="77777777" w:rsidR="008B547E" w:rsidRPr="00555D09" w:rsidRDefault="008B547E" w:rsidP="008B547E">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r w:rsidRPr="00555D09">
              <w:rPr>
                <w:i/>
                <w:iCs/>
                <w:color w:val="000000" w:themeColor="text1"/>
                <w:sz w:val="20"/>
                <w:szCs w:val="20"/>
              </w:rPr>
              <w:t xml:space="preserve"> </w:t>
            </w:r>
          </w:p>
          <w:p w14:paraId="4863F7F4" w14:textId="77777777" w:rsidR="008B547E" w:rsidRPr="00555D09" w:rsidRDefault="008B547E" w:rsidP="008B547E">
            <w:pPr>
              <w:pStyle w:val="s16"/>
              <w:spacing w:before="0" w:beforeAutospacing="0" w:after="0" w:afterAutospacing="0"/>
              <w:jc w:val="center"/>
              <w:rPr>
                <w:color w:val="000000" w:themeColor="text1"/>
                <w:sz w:val="20"/>
                <w:szCs w:val="20"/>
              </w:rPr>
            </w:pPr>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E2C30B8" w14:textId="77777777" w:rsidR="008B547E" w:rsidRPr="00555D09" w:rsidRDefault="008B547E" w:rsidP="008B547E">
            <w:pPr>
              <w:pStyle w:val="empty"/>
              <w:spacing w:before="0" w:beforeAutospacing="0" w:after="0" w:afterAutospacing="0"/>
              <w:rPr>
                <w:color w:val="000000" w:themeColor="text1"/>
                <w:sz w:val="20"/>
                <w:szCs w:val="20"/>
              </w:rPr>
            </w:pPr>
            <w:r>
              <w:rPr>
                <w:color w:val="000000" w:themeColor="text1"/>
                <w:sz w:val="20"/>
                <w:szCs w:val="20"/>
              </w:rPr>
              <w:t>Сведения учреждений здравоохранения о травматизме и жалобы граждан</w:t>
            </w:r>
          </w:p>
        </w:tc>
      </w:tr>
      <w:tr w:rsidR="008B547E" w:rsidRPr="00555D09" w14:paraId="650222E7" w14:textId="77777777" w:rsidTr="008B547E">
        <w:tc>
          <w:tcPr>
            <w:tcW w:w="959" w:type="dxa"/>
            <w:shd w:val="clear" w:color="auto" w:fill="FFFFFF"/>
            <w:vAlign w:val="center"/>
          </w:tcPr>
          <w:p w14:paraId="3930D50C"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А.</w:t>
            </w:r>
            <w:r>
              <w:rPr>
                <w:color w:val="000000" w:themeColor="text1"/>
                <w:sz w:val="20"/>
                <w:szCs w:val="20"/>
              </w:rPr>
              <w:t>5</w:t>
            </w:r>
          </w:p>
        </w:tc>
        <w:tc>
          <w:tcPr>
            <w:tcW w:w="1794" w:type="dxa"/>
            <w:shd w:val="clear" w:color="auto" w:fill="FFFFFF"/>
          </w:tcPr>
          <w:p w14:paraId="216A0D6B" w14:textId="77777777" w:rsidR="008B547E" w:rsidRPr="00D8624E" w:rsidRDefault="008B547E" w:rsidP="008B547E">
            <w:pPr>
              <w:pStyle w:val="s16"/>
              <w:spacing w:before="0" w:beforeAutospacing="0" w:after="0" w:afterAutospacing="0"/>
              <w:rPr>
                <w:color w:val="000000" w:themeColor="text1"/>
                <w:sz w:val="20"/>
                <w:szCs w:val="20"/>
              </w:rPr>
            </w:pPr>
            <w:r>
              <w:rPr>
                <w:color w:val="000000" w:themeColor="text1"/>
                <w:sz w:val="20"/>
                <w:szCs w:val="20"/>
              </w:rPr>
              <w:t>Количество выявленных в течение отчетного года случаев причинения вреда людям</w:t>
            </w:r>
            <w:r w:rsidRPr="00060556">
              <w:rPr>
                <w:rFonts w:eastAsia="Calibri"/>
                <w:bCs/>
                <w:color w:val="000000"/>
                <w:sz w:val="28"/>
                <w:szCs w:val="28"/>
                <w:lang w:eastAsia="en-US"/>
              </w:rPr>
              <w:t xml:space="preserve"> </w:t>
            </w:r>
            <w:r w:rsidRPr="00D8624E">
              <w:rPr>
                <w:rFonts w:eastAsia="Calibri"/>
                <w:bCs/>
                <w:color w:val="000000"/>
                <w:sz w:val="20"/>
                <w:szCs w:val="20"/>
                <w:lang w:eastAsia="en-US"/>
              </w:rPr>
              <w:t>карантинны</w:t>
            </w:r>
            <w:r>
              <w:rPr>
                <w:rFonts w:eastAsia="Calibri"/>
                <w:bCs/>
                <w:color w:val="000000"/>
                <w:sz w:val="20"/>
                <w:szCs w:val="20"/>
                <w:lang w:eastAsia="en-US"/>
              </w:rPr>
              <w:t>ми и</w:t>
            </w:r>
            <w:r w:rsidRPr="00D8624E">
              <w:rPr>
                <w:rFonts w:eastAsia="Calibri"/>
                <w:bCs/>
                <w:color w:val="000000"/>
                <w:sz w:val="20"/>
                <w:szCs w:val="20"/>
                <w:lang w:eastAsia="en-US"/>
              </w:rPr>
              <w:t xml:space="preserve"> ядовиты</w:t>
            </w:r>
            <w:r>
              <w:rPr>
                <w:bCs/>
                <w:color w:val="000000"/>
                <w:sz w:val="20"/>
                <w:szCs w:val="20"/>
              </w:rPr>
              <w:t>ми растениями</w:t>
            </w:r>
            <w:r w:rsidRPr="00D8624E">
              <w:rPr>
                <w:color w:val="000000" w:themeColor="text1"/>
                <w:sz w:val="20"/>
                <w:szCs w:val="20"/>
              </w:rPr>
              <w:t xml:space="preserve">  </w:t>
            </w:r>
          </w:p>
          <w:p w14:paraId="7C919676" w14:textId="77777777" w:rsidR="008B547E" w:rsidRDefault="008B547E" w:rsidP="008B547E">
            <w:pPr>
              <w:pStyle w:val="s16"/>
              <w:spacing w:before="0" w:beforeAutospacing="0" w:after="0" w:afterAutospacing="0"/>
              <w:rPr>
                <w:color w:val="000000" w:themeColor="text1"/>
                <w:sz w:val="20"/>
                <w:szCs w:val="20"/>
              </w:rPr>
            </w:pPr>
          </w:p>
        </w:tc>
        <w:tc>
          <w:tcPr>
            <w:tcW w:w="1412" w:type="dxa"/>
            <w:shd w:val="clear" w:color="auto" w:fill="FFFFFF"/>
          </w:tcPr>
          <w:p w14:paraId="78462FD7"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5</w:t>
            </w:r>
            <w:r w:rsidRPr="00555D09">
              <w:rPr>
                <w:color w:val="000000" w:themeColor="text1"/>
                <w:sz w:val="20"/>
                <w:szCs w:val="20"/>
              </w:rPr>
              <w:t xml:space="preserve"> = </w:t>
            </w:r>
          </w:p>
          <w:p w14:paraId="37A6386D"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СВЛ</w:t>
            </w:r>
            <w:r w:rsidRPr="00555D09">
              <w:rPr>
                <w:color w:val="000000" w:themeColor="text1"/>
                <w:sz w:val="20"/>
                <w:szCs w:val="20"/>
              </w:rPr>
              <w:t>)</w:t>
            </w:r>
          </w:p>
          <w:p w14:paraId="7ECF8808"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3352" w:type="dxa"/>
            <w:shd w:val="clear" w:color="auto" w:fill="FFFFFF"/>
          </w:tcPr>
          <w:p w14:paraId="7AA2A452" w14:textId="77777777" w:rsidR="008B547E" w:rsidRDefault="008B547E" w:rsidP="008B547E">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5</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 xml:space="preserve">случаев </w:t>
            </w:r>
          </w:p>
          <w:p w14:paraId="4C86E316" w14:textId="77777777" w:rsidR="008B547E" w:rsidRPr="008B41E4" w:rsidRDefault="008B547E" w:rsidP="008B547E">
            <w:pPr>
              <w:pStyle w:val="s16"/>
              <w:spacing w:before="0" w:beforeAutospacing="0" w:after="0" w:afterAutospacing="0"/>
              <w:rPr>
                <w:color w:val="000000" w:themeColor="text1"/>
                <w:sz w:val="20"/>
                <w:szCs w:val="20"/>
              </w:rPr>
            </w:pPr>
            <w:r>
              <w:rPr>
                <w:color w:val="000000" w:themeColor="text1"/>
                <w:sz w:val="20"/>
                <w:szCs w:val="20"/>
              </w:rPr>
              <w:t xml:space="preserve">получения в течение отчетного года людьми вреда (СВЛ) вследствие не своевременного удаления </w:t>
            </w:r>
            <w:r w:rsidRPr="00D8624E">
              <w:rPr>
                <w:rFonts w:eastAsia="Calibri"/>
                <w:bCs/>
                <w:color w:val="000000"/>
                <w:sz w:val="20"/>
                <w:szCs w:val="20"/>
                <w:lang w:eastAsia="en-US"/>
              </w:rPr>
              <w:t>карантинны</w:t>
            </w:r>
            <w:r>
              <w:rPr>
                <w:rFonts w:eastAsia="Calibri"/>
                <w:bCs/>
                <w:color w:val="000000"/>
                <w:sz w:val="20"/>
                <w:szCs w:val="20"/>
                <w:lang w:eastAsia="en-US"/>
              </w:rPr>
              <w:t>х и</w:t>
            </w:r>
            <w:r w:rsidRPr="00D8624E">
              <w:rPr>
                <w:rFonts w:eastAsia="Calibri"/>
                <w:bCs/>
                <w:color w:val="000000"/>
                <w:sz w:val="20"/>
                <w:szCs w:val="20"/>
                <w:lang w:eastAsia="en-US"/>
              </w:rPr>
              <w:t xml:space="preserve"> ядовиты</w:t>
            </w:r>
            <w:r>
              <w:rPr>
                <w:bCs/>
                <w:color w:val="000000"/>
                <w:sz w:val="20"/>
                <w:szCs w:val="20"/>
              </w:rPr>
              <w:t>х растений с</w:t>
            </w:r>
            <w:r>
              <w:rPr>
                <w:color w:val="000000" w:themeColor="text1"/>
                <w:sz w:val="20"/>
                <w:szCs w:val="20"/>
              </w:rPr>
              <w:t xml:space="preserve"> территорий общего пользования и прилегающих территорий</w:t>
            </w:r>
            <w:r w:rsidRPr="00D8624E">
              <w:rPr>
                <w:color w:val="000000" w:themeColor="text1"/>
                <w:sz w:val="20"/>
                <w:szCs w:val="20"/>
              </w:rPr>
              <w:t xml:space="preserve">  </w:t>
            </w:r>
            <w:r>
              <w:rPr>
                <w:color w:val="000000" w:themeColor="text1"/>
                <w:sz w:val="20"/>
                <w:szCs w:val="20"/>
              </w:rPr>
              <w:t xml:space="preserve">  </w:t>
            </w:r>
          </w:p>
        </w:tc>
        <w:tc>
          <w:tcPr>
            <w:tcW w:w="1812" w:type="dxa"/>
            <w:shd w:val="clear" w:color="auto" w:fill="FFFFFF"/>
          </w:tcPr>
          <w:p w14:paraId="6DC2A239"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14:paraId="5ED65FBD" w14:textId="77777777" w:rsidR="008B547E" w:rsidRDefault="008B547E" w:rsidP="008B547E">
            <w:pPr>
              <w:pStyle w:val="s16"/>
              <w:spacing w:before="0" w:beforeAutospacing="0" w:after="0" w:afterAutospacing="0"/>
              <w:jc w:val="center"/>
              <w:rPr>
                <w:color w:val="000000" w:themeColor="text1"/>
                <w:sz w:val="20"/>
                <w:szCs w:val="20"/>
              </w:rPr>
            </w:pPr>
            <w:r>
              <w:rPr>
                <w:color w:val="000000" w:themeColor="text1"/>
                <w:sz w:val="20"/>
                <w:szCs w:val="20"/>
              </w:rPr>
              <w:t>либо</w:t>
            </w:r>
          </w:p>
          <w:p w14:paraId="6123B963" w14:textId="77777777" w:rsidR="008B547E"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14:paraId="328C021A" w14:textId="77777777" w:rsidR="008B547E" w:rsidRPr="00555D09" w:rsidRDefault="008B547E" w:rsidP="008B547E">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r w:rsidRPr="00555D09">
              <w:rPr>
                <w:i/>
                <w:iCs/>
                <w:color w:val="000000" w:themeColor="text1"/>
                <w:sz w:val="20"/>
                <w:szCs w:val="20"/>
              </w:rPr>
              <w:t xml:space="preserve"> </w:t>
            </w:r>
          </w:p>
          <w:p w14:paraId="403971F1" w14:textId="77777777" w:rsidR="008B547E" w:rsidRPr="00555D09" w:rsidRDefault="008B547E" w:rsidP="008B547E">
            <w:pPr>
              <w:pStyle w:val="s16"/>
              <w:spacing w:before="0" w:beforeAutospacing="0" w:after="0" w:afterAutospacing="0"/>
              <w:jc w:val="center"/>
              <w:rPr>
                <w:color w:val="000000" w:themeColor="text1"/>
                <w:sz w:val="20"/>
                <w:szCs w:val="20"/>
              </w:rPr>
            </w:pPr>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76D503DD" w14:textId="77777777" w:rsidR="008B547E" w:rsidRDefault="008B547E" w:rsidP="008B547E">
            <w:pPr>
              <w:pStyle w:val="empty"/>
              <w:spacing w:before="0" w:beforeAutospacing="0" w:after="0" w:afterAutospacing="0"/>
              <w:rPr>
                <w:color w:val="000000" w:themeColor="text1"/>
                <w:sz w:val="20"/>
                <w:szCs w:val="20"/>
              </w:rPr>
            </w:pPr>
            <w:r>
              <w:rPr>
                <w:color w:val="000000" w:themeColor="text1"/>
                <w:sz w:val="20"/>
                <w:szCs w:val="20"/>
              </w:rPr>
              <w:t>Сведения учреждений здравоохранения о причинении вреда здоровью и жалобы граждан</w:t>
            </w:r>
          </w:p>
        </w:tc>
      </w:tr>
      <w:tr w:rsidR="008B547E" w:rsidRPr="00555D09" w14:paraId="4B1D2001" w14:textId="77777777" w:rsidTr="008B547E">
        <w:tc>
          <w:tcPr>
            <w:tcW w:w="10897" w:type="dxa"/>
            <w:gridSpan w:val="6"/>
            <w:shd w:val="clear" w:color="auto" w:fill="FFFFFF"/>
            <w:vAlign w:val="center"/>
          </w:tcPr>
          <w:p w14:paraId="1E01EE3B"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8B547E" w:rsidRPr="00555D09" w14:paraId="46BCEE0E" w14:textId="77777777" w:rsidTr="008B547E">
        <w:tc>
          <w:tcPr>
            <w:tcW w:w="959" w:type="dxa"/>
            <w:shd w:val="clear" w:color="auto" w:fill="FFFFFF"/>
            <w:vAlign w:val="center"/>
          </w:tcPr>
          <w:p w14:paraId="3761A6A6"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Б</w:t>
            </w:r>
          </w:p>
        </w:tc>
        <w:tc>
          <w:tcPr>
            <w:tcW w:w="9938" w:type="dxa"/>
            <w:gridSpan w:val="5"/>
            <w:shd w:val="clear" w:color="auto" w:fill="FFFFFF"/>
          </w:tcPr>
          <w:p w14:paraId="7B354C4C" w14:textId="744BE70C"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8B547E" w:rsidRPr="00555D09" w14:paraId="57A8D9A5" w14:textId="77777777" w:rsidTr="008B547E">
        <w:tc>
          <w:tcPr>
            <w:tcW w:w="959" w:type="dxa"/>
            <w:shd w:val="clear" w:color="auto" w:fill="FFFFFF"/>
            <w:vAlign w:val="center"/>
          </w:tcPr>
          <w:p w14:paraId="59055F09" w14:textId="77777777" w:rsidR="008B547E" w:rsidRPr="00555D09" w:rsidRDefault="008B547E" w:rsidP="008B547E">
            <w:pPr>
              <w:jc w:val="center"/>
              <w:rPr>
                <w:color w:val="000000" w:themeColor="text1"/>
                <w:sz w:val="20"/>
                <w:szCs w:val="20"/>
              </w:rPr>
            </w:pPr>
            <w:r>
              <w:rPr>
                <w:color w:val="000000" w:themeColor="text1"/>
                <w:sz w:val="20"/>
                <w:szCs w:val="20"/>
              </w:rPr>
              <w:t>Б.1</w:t>
            </w:r>
            <w:r w:rsidRPr="00555D09">
              <w:rPr>
                <w:rStyle w:val="ae"/>
                <w:color w:val="000000" w:themeColor="text1"/>
              </w:rPr>
              <w:footnoteReference w:id="1"/>
            </w:r>
          </w:p>
          <w:p w14:paraId="3E1BAED7" w14:textId="77777777" w:rsidR="008B547E" w:rsidRPr="00555D09" w:rsidRDefault="008B547E" w:rsidP="008B547E">
            <w:pPr>
              <w:pStyle w:val="s1"/>
              <w:jc w:val="center"/>
              <w:rPr>
                <w:color w:val="000000" w:themeColor="text1"/>
                <w:sz w:val="20"/>
                <w:szCs w:val="20"/>
              </w:rPr>
            </w:pPr>
          </w:p>
        </w:tc>
        <w:tc>
          <w:tcPr>
            <w:tcW w:w="1794" w:type="dxa"/>
            <w:shd w:val="clear" w:color="auto" w:fill="FFFFFF"/>
          </w:tcPr>
          <w:p w14:paraId="470F4E63" w14:textId="77777777" w:rsidR="008B547E" w:rsidRPr="006073C6" w:rsidRDefault="008B547E" w:rsidP="008B547E">
            <w:pPr>
              <w:rPr>
                <w:sz w:val="20"/>
                <w:szCs w:val="20"/>
              </w:rPr>
            </w:pPr>
            <w:r w:rsidRPr="006073C6">
              <w:rPr>
                <w:sz w:val="20"/>
                <w:szCs w:val="20"/>
              </w:rPr>
              <w:t>Количество плановых контрольных</w:t>
            </w:r>
            <w:r>
              <w:rPr>
                <w:sz w:val="20"/>
                <w:szCs w:val="20"/>
              </w:rPr>
              <w:t xml:space="preserve"> </w:t>
            </w:r>
            <w:r w:rsidRPr="006073C6">
              <w:rPr>
                <w:sz w:val="20"/>
                <w:szCs w:val="20"/>
              </w:rPr>
              <w:t>мероприятий, проведенных за отчетный период</w:t>
            </w:r>
          </w:p>
          <w:p w14:paraId="313F1577" w14:textId="77777777" w:rsidR="008B547E" w:rsidRPr="00555D09" w:rsidRDefault="008B547E" w:rsidP="008B547E">
            <w:pPr>
              <w:pStyle w:val="s16"/>
              <w:spacing w:before="0" w:beforeAutospacing="0" w:after="0" w:afterAutospacing="0"/>
              <w:rPr>
                <w:color w:val="000000" w:themeColor="text1"/>
                <w:sz w:val="20"/>
                <w:szCs w:val="20"/>
              </w:rPr>
            </w:pPr>
          </w:p>
        </w:tc>
        <w:tc>
          <w:tcPr>
            <w:tcW w:w="1412" w:type="dxa"/>
            <w:shd w:val="clear" w:color="auto" w:fill="FFFFFF"/>
          </w:tcPr>
          <w:p w14:paraId="5C27467A"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ПМ</w:t>
            </w:r>
            <w:r w:rsidRPr="00555D09">
              <w:rPr>
                <w:color w:val="000000" w:themeColor="text1"/>
                <w:sz w:val="20"/>
                <w:szCs w:val="20"/>
              </w:rPr>
              <w:t>)</w:t>
            </w:r>
          </w:p>
        </w:tc>
        <w:tc>
          <w:tcPr>
            <w:tcW w:w="3352" w:type="dxa"/>
            <w:shd w:val="clear" w:color="auto" w:fill="FFFFFF"/>
          </w:tcPr>
          <w:p w14:paraId="69C7A4C3"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sidRPr="006073C6">
              <w:rPr>
                <w:sz w:val="20"/>
                <w:szCs w:val="20"/>
              </w:rPr>
              <w:t>плановых контрольных мероприятий</w:t>
            </w:r>
            <w:r>
              <w:rPr>
                <w:sz w:val="20"/>
                <w:szCs w:val="20"/>
              </w:rPr>
              <w:t xml:space="preserve"> </w:t>
            </w:r>
            <w:r w:rsidRPr="00555D09">
              <w:rPr>
                <w:color w:val="000000" w:themeColor="text1"/>
                <w:sz w:val="20"/>
                <w:szCs w:val="20"/>
              </w:rPr>
              <w:t>(К</w:t>
            </w:r>
            <w:r>
              <w:rPr>
                <w:color w:val="000000" w:themeColor="text1"/>
                <w:sz w:val="20"/>
                <w:szCs w:val="20"/>
              </w:rPr>
              <w:t>ПМ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14:paraId="2B08C301"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0A2DC200"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устанавливается</w:t>
            </w:r>
            <w:r>
              <w:rPr>
                <w:color w:val="000000" w:themeColor="text1"/>
                <w:sz w:val="20"/>
                <w:szCs w:val="20"/>
              </w:rPr>
              <w:t xml:space="preserve"> равным количеству плановых контрольных мероприятий, предусмотренных планом на соответствующий год</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18783C2A"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7B3F280F" w14:textId="77777777" w:rsidTr="008B547E">
        <w:tc>
          <w:tcPr>
            <w:tcW w:w="959" w:type="dxa"/>
            <w:shd w:val="clear" w:color="auto" w:fill="FFFFFF"/>
            <w:vAlign w:val="center"/>
          </w:tcPr>
          <w:p w14:paraId="03B2663D" w14:textId="77777777" w:rsidR="008B547E" w:rsidRPr="00555D09" w:rsidRDefault="008B547E" w:rsidP="008B547E">
            <w:pPr>
              <w:pStyle w:val="s1"/>
              <w:jc w:val="center"/>
              <w:rPr>
                <w:color w:val="000000" w:themeColor="text1"/>
                <w:sz w:val="20"/>
                <w:szCs w:val="20"/>
              </w:rPr>
            </w:pPr>
            <w:r w:rsidRPr="00E20E14">
              <w:rPr>
                <w:color w:val="000000" w:themeColor="text1"/>
                <w:sz w:val="20"/>
                <w:szCs w:val="20"/>
              </w:rPr>
              <w:lastRenderedPageBreak/>
              <w:t>Б.2</w:t>
            </w:r>
          </w:p>
        </w:tc>
        <w:tc>
          <w:tcPr>
            <w:tcW w:w="1794" w:type="dxa"/>
            <w:shd w:val="clear" w:color="auto" w:fill="FFFFFF"/>
          </w:tcPr>
          <w:p w14:paraId="6E08D6B9" w14:textId="77777777" w:rsidR="008B547E" w:rsidRPr="00E20E14" w:rsidRDefault="008B547E" w:rsidP="008B547E">
            <w:pPr>
              <w:rPr>
                <w:sz w:val="20"/>
                <w:szCs w:val="20"/>
              </w:rPr>
            </w:pPr>
            <w:r w:rsidRPr="00E20E14">
              <w:rPr>
                <w:sz w:val="20"/>
                <w:szCs w:val="20"/>
              </w:rPr>
              <w:t>Количество внеплановых контрольных мероприятий, проведенных за отчетный период</w:t>
            </w:r>
          </w:p>
          <w:p w14:paraId="6422699F" w14:textId="77777777" w:rsidR="008B547E" w:rsidRPr="00555D09" w:rsidRDefault="008B547E" w:rsidP="008B547E">
            <w:pPr>
              <w:pStyle w:val="s16"/>
              <w:spacing w:before="0" w:beforeAutospacing="0" w:after="0" w:afterAutospacing="0"/>
              <w:rPr>
                <w:color w:val="000000" w:themeColor="text1"/>
                <w:sz w:val="20"/>
                <w:szCs w:val="20"/>
              </w:rPr>
            </w:pPr>
          </w:p>
        </w:tc>
        <w:tc>
          <w:tcPr>
            <w:tcW w:w="1412" w:type="dxa"/>
            <w:shd w:val="clear" w:color="auto" w:fill="FFFFFF"/>
          </w:tcPr>
          <w:p w14:paraId="173AE0B1"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352" w:type="dxa"/>
            <w:shd w:val="clear" w:color="auto" w:fill="FFFFFF"/>
          </w:tcPr>
          <w:p w14:paraId="48CA974E"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мероприятий</w:t>
            </w:r>
            <w:r>
              <w:rPr>
                <w:sz w:val="20"/>
                <w:szCs w:val="20"/>
              </w:rPr>
              <w:t xml:space="preserve"> </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14:paraId="1F1B5D3C"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77D48EBA"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муниципальный контроль 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0745DCC"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029166A1" w14:textId="77777777" w:rsidTr="008B547E">
        <w:tc>
          <w:tcPr>
            <w:tcW w:w="959" w:type="dxa"/>
            <w:shd w:val="clear" w:color="auto" w:fill="FFFFFF"/>
            <w:vAlign w:val="center"/>
          </w:tcPr>
          <w:p w14:paraId="40F0B632" w14:textId="77777777" w:rsidR="008B547E" w:rsidRPr="00555D09" w:rsidRDefault="008B547E" w:rsidP="008B547E">
            <w:pPr>
              <w:pStyle w:val="s1"/>
              <w:jc w:val="center"/>
              <w:rPr>
                <w:color w:val="000000" w:themeColor="text1"/>
                <w:sz w:val="20"/>
                <w:szCs w:val="20"/>
              </w:rPr>
            </w:pPr>
            <w:r w:rsidRPr="00E20E14">
              <w:rPr>
                <w:color w:val="000000" w:themeColor="text1"/>
                <w:sz w:val="20"/>
                <w:szCs w:val="20"/>
              </w:rPr>
              <w:t>Б.3</w:t>
            </w:r>
          </w:p>
        </w:tc>
        <w:tc>
          <w:tcPr>
            <w:tcW w:w="1794" w:type="dxa"/>
            <w:shd w:val="clear" w:color="auto" w:fill="FFFFFF"/>
          </w:tcPr>
          <w:p w14:paraId="70CFF936" w14:textId="42EFEC2F" w:rsidR="008B547E" w:rsidRPr="008B547E" w:rsidRDefault="008B547E" w:rsidP="008B547E">
            <w:pPr>
              <w:rPr>
                <w:sz w:val="20"/>
                <w:szCs w:val="20"/>
              </w:rPr>
            </w:pPr>
            <w:r w:rsidRPr="006073C6">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2" w:type="dxa"/>
            <w:shd w:val="clear" w:color="auto" w:fill="FFFFFF"/>
          </w:tcPr>
          <w:p w14:paraId="75986E8C"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352" w:type="dxa"/>
            <w:shd w:val="clear" w:color="auto" w:fill="FFFFFF"/>
          </w:tcPr>
          <w:p w14:paraId="73D5DA48"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14:paraId="6E23EBDF"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731CC39E"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1897D1C"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760B3326" w14:textId="77777777" w:rsidTr="008B547E">
        <w:tc>
          <w:tcPr>
            <w:tcW w:w="959" w:type="dxa"/>
            <w:shd w:val="clear" w:color="auto" w:fill="FFFFFF"/>
            <w:vAlign w:val="center"/>
          </w:tcPr>
          <w:p w14:paraId="1F1ADE98" w14:textId="77777777" w:rsidR="008B547E" w:rsidRPr="00555D09" w:rsidRDefault="008B547E" w:rsidP="008B547E">
            <w:pPr>
              <w:pStyle w:val="s1"/>
              <w:jc w:val="center"/>
              <w:rPr>
                <w:color w:val="000000" w:themeColor="text1"/>
                <w:sz w:val="20"/>
                <w:szCs w:val="20"/>
              </w:rPr>
            </w:pPr>
            <w:r>
              <w:rPr>
                <w:color w:val="000000" w:themeColor="text1"/>
                <w:sz w:val="20"/>
                <w:szCs w:val="20"/>
              </w:rPr>
              <w:t>Б.4</w:t>
            </w:r>
          </w:p>
        </w:tc>
        <w:tc>
          <w:tcPr>
            <w:tcW w:w="1794" w:type="dxa"/>
            <w:shd w:val="clear" w:color="auto" w:fill="FFFFFF"/>
          </w:tcPr>
          <w:p w14:paraId="22ABCCBC" w14:textId="75240185" w:rsidR="008B547E" w:rsidRPr="008B547E" w:rsidRDefault="008B547E" w:rsidP="008B547E">
            <w:pPr>
              <w:rPr>
                <w:sz w:val="20"/>
                <w:szCs w:val="20"/>
              </w:rPr>
            </w:pPr>
            <w:r>
              <w:rPr>
                <w:sz w:val="20"/>
                <w:szCs w:val="20"/>
              </w:rPr>
              <w:t>О</w:t>
            </w:r>
            <w:r w:rsidRPr="006073C6">
              <w:rPr>
                <w:sz w:val="20"/>
                <w:szCs w:val="20"/>
              </w:rPr>
              <w:t>бщее количество контрольных мероприятий с взаимодействием, проведенных за отчетный период</w:t>
            </w:r>
          </w:p>
        </w:tc>
        <w:tc>
          <w:tcPr>
            <w:tcW w:w="1412" w:type="dxa"/>
            <w:shd w:val="clear" w:color="auto" w:fill="FFFFFF"/>
          </w:tcPr>
          <w:p w14:paraId="33D9FC99"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352" w:type="dxa"/>
            <w:shd w:val="clear" w:color="auto" w:fill="FFFFFF"/>
          </w:tcPr>
          <w:p w14:paraId="4CBC4B2E"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14:paraId="6E9CF621"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169B48B3"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5E40C67B"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09A63FA4" w14:textId="77777777" w:rsidTr="008B547E">
        <w:tc>
          <w:tcPr>
            <w:tcW w:w="959" w:type="dxa"/>
            <w:shd w:val="clear" w:color="auto" w:fill="FFFFFF"/>
            <w:vAlign w:val="center"/>
          </w:tcPr>
          <w:p w14:paraId="26B62A2C" w14:textId="77777777" w:rsidR="008B547E" w:rsidRPr="00555D09" w:rsidRDefault="008B547E" w:rsidP="008B547E">
            <w:pPr>
              <w:pStyle w:val="s1"/>
              <w:jc w:val="center"/>
              <w:rPr>
                <w:color w:val="000000" w:themeColor="text1"/>
                <w:sz w:val="20"/>
                <w:szCs w:val="20"/>
              </w:rPr>
            </w:pPr>
            <w:r>
              <w:rPr>
                <w:color w:val="000000" w:themeColor="text1"/>
                <w:sz w:val="20"/>
                <w:szCs w:val="20"/>
              </w:rPr>
              <w:t>Б.5</w:t>
            </w:r>
          </w:p>
        </w:tc>
        <w:tc>
          <w:tcPr>
            <w:tcW w:w="1794" w:type="dxa"/>
            <w:shd w:val="clear" w:color="auto" w:fill="FFFFFF"/>
          </w:tcPr>
          <w:p w14:paraId="0B08C2F8" w14:textId="3828DF2B" w:rsidR="008B547E" w:rsidRPr="008B547E" w:rsidRDefault="008B547E" w:rsidP="008B547E">
            <w:pPr>
              <w:rPr>
                <w:sz w:val="20"/>
                <w:szCs w:val="20"/>
              </w:rPr>
            </w:pPr>
            <w:r w:rsidRPr="006073C6">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6073C6">
              <w:rPr>
                <w:sz w:val="20"/>
                <w:szCs w:val="20"/>
              </w:rPr>
              <w:t>, проведенных за отчетный период</w:t>
            </w:r>
          </w:p>
        </w:tc>
        <w:tc>
          <w:tcPr>
            <w:tcW w:w="1412" w:type="dxa"/>
            <w:shd w:val="clear" w:color="auto" w:fill="FFFFFF"/>
          </w:tcPr>
          <w:p w14:paraId="6A2C4A61"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352" w:type="dxa"/>
            <w:shd w:val="clear" w:color="auto" w:fill="FFFFFF"/>
          </w:tcPr>
          <w:p w14:paraId="402E6479" w14:textId="77777777" w:rsidR="008B547E" w:rsidRDefault="008B547E" w:rsidP="008B547E">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4ED14BC0"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4E53DDC4"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026F79F4"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538D166D" w14:textId="77777777" w:rsidTr="008B547E">
        <w:tc>
          <w:tcPr>
            <w:tcW w:w="959" w:type="dxa"/>
            <w:shd w:val="clear" w:color="auto" w:fill="FFFFFF"/>
            <w:vAlign w:val="center"/>
          </w:tcPr>
          <w:p w14:paraId="49E41A52" w14:textId="77777777" w:rsidR="008B547E" w:rsidRPr="00555D09" w:rsidRDefault="008B547E" w:rsidP="008B547E">
            <w:pPr>
              <w:pStyle w:val="s1"/>
              <w:jc w:val="center"/>
              <w:rPr>
                <w:color w:val="000000" w:themeColor="text1"/>
                <w:sz w:val="20"/>
                <w:szCs w:val="20"/>
              </w:rPr>
            </w:pPr>
            <w:r>
              <w:rPr>
                <w:color w:val="000000" w:themeColor="text1"/>
                <w:sz w:val="20"/>
                <w:szCs w:val="20"/>
              </w:rPr>
              <w:t>Б.6</w:t>
            </w:r>
          </w:p>
        </w:tc>
        <w:tc>
          <w:tcPr>
            <w:tcW w:w="1794" w:type="dxa"/>
            <w:shd w:val="clear" w:color="auto" w:fill="FFFFFF"/>
          </w:tcPr>
          <w:p w14:paraId="0127271E" w14:textId="1BC9D263" w:rsidR="008B547E" w:rsidRPr="008B547E" w:rsidRDefault="008B547E" w:rsidP="008B547E">
            <w:pPr>
              <w:rPr>
                <w:sz w:val="20"/>
                <w:szCs w:val="20"/>
              </w:rPr>
            </w:pPr>
            <w:r w:rsidRPr="00BD17C8">
              <w:rPr>
                <w:sz w:val="20"/>
                <w:szCs w:val="20"/>
              </w:rPr>
              <w:t xml:space="preserve">Количество </w:t>
            </w:r>
            <w:r w:rsidRPr="006073C6">
              <w:rPr>
                <w:sz w:val="20"/>
                <w:szCs w:val="20"/>
              </w:rPr>
              <w:t xml:space="preserve">контрольных мероприятий, проведенных с использованием средств дистанционного </w:t>
            </w:r>
            <w:r w:rsidRPr="006073C6">
              <w:rPr>
                <w:sz w:val="20"/>
                <w:szCs w:val="20"/>
              </w:rPr>
              <w:lastRenderedPageBreak/>
              <w:t>взаимодействия, за отчетный период</w:t>
            </w:r>
          </w:p>
        </w:tc>
        <w:tc>
          <w:tcPr>
            <w:tcW w:w="1412" w:type="dxa"/>
            <w:shd w:val="clear" w:color="auto" w:fill="FFFFFF"/>
          </w:tcPr>
          <w:p w14:paraId="56144E8A"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352" w:type="dxa"/>
            <w:shd w:val="clear" w:color="auto" w:fill="FFFFFF"/>
          </w:tcPr>
          <w:p w14:paraId="6415D727" w14:textId="77777777" w:rsidR="008B547E" w:rsidRDefault="008B547E" w:rsidP="008B547E">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34EBE25D"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5857D28A"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C34E049"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6E3F6219" w14:textId="77777777" w:rsidTr="008B547E">
        <w:tc>
          <w:tcPr>
            <w:tcW w:w="959" w:type="dxa"/>
            <w:shd w:val="clear" w:color="auto" w:fill="FFFFFF"/>
            <w:vAlign w:val="center"/>
          </w:tcPr>
          <w:p w14:paraId="66A23F7E" w14:textId="77777777" w:rsidR="008B547E" w:rsidRPr="00555D09" w:rsidRDefault="008B547E" w:rsidP="008B547E">
            <w:pPr>
              <w:pStyle w:val="s1"/>
              <w:jc w:val="center"/>
              <w:rPr>
                <w:color w:val="000000" w:themeColor="text1"/>
                <w:sz w:val="20"/>
                <w:szCs w:val="20"/>
              </w:rPr>
            </w:pPr>
            <w:r>
              <w:rPr>
                <w:color w:val="000000" w:themeColor="text1"/>
                <w:sz w:val="20"/>
                <w:szCs w:val="20"/>
              </w:rPr>
              <w:lastRenderedPageBreak/>
              <w:t>Б.7</w:t>
            </w:r>
            <w:r>
              <w:rPr>
                <w:rStyle w:val="ae"/>
                <w:color w:val="000000" w:themeColor="text1"/>
              </w:rPr>
              <w:footnoteReference w:id="2"/>
            </w:r>
          </w:p>
        </w:tc>
        <w:tc>
          <w:tcPr>
            <w:tcW w:w="1794" w:type="dxa"/>
            <w:shd w:val="clear" w:color="auto" w:fill="FFFFFF"/>
          </w:tcPr>
          <w:p w14:paraId="796AB430" w14:textId="77777777" w:rsidR="008B547E" w:rsidRDefault="008B547E" w:rsidP="008B547E">
            <w:r w:rsidRPr="00BD17C8">
              <w:rPr>
                <w:sz w:val="20"/>
                <w:szCs w:val="20"/>
              </w:rPr>
              <w:t xml:space="preserve">Количество </w:t>
            </w:r>
            <w:r w:rsidRPr="006073C6">
              <w:rPr>
                <w:sz w:val="20"/>
                <w:szCs w:val="20"/>
              </w:rPr>
              <w:t>обязательных профилактических визитов, проведенных за отчетный период</w:t>
            </w:r>
          </w:p>
          <w:p w14:paraId="0D8F9977" w14:textId="77777777" w:rsidR="008B547E" w:rsidRPr="006073C6" w:rsidRDefault="008B547E" w:rsidP="008B547E">
            <w:pPr>
              <w:rPr>
                <w:sz w:val="20"/>
                <w:szCs w:val="20"/>
              </w:rPr>
            </w:pPr>
          </w:p>
          <w:p w14:paraId="58FF1FCE" w14:textId="77777777" w:rsidR="008B547E" w:rsidRPr="006073C6" w:rsidRDefault="008B547E" w:rsidP="008B547E">
            <w:pPr>
              <w:rPr>
                <w:sz w:val="20"/>
                <w:szCs w:val="20"/>
              </w:rPr>
            </w:pPr>
          </w:p>
          <w:p w14:paraId="4E73F6CE" w14:textId="77777777" w:rsidR="008B547E" w:rsidRPr="00555D09" w:rsidRDefault="008B547E" w:rsidP="008B547E">
            <w:pPr>
              <w:pStyle w:val="s16"/>
              <w:spacing w:before="0" w:beforeAutospacing="0" w:after="0" w:afterAutospacing="0"/>
              <w:rPr>
                <w:color w:val="000000" w:themeColor="text1"/>
                <w:sz w:val="20"/>
                <w:szCs w:val="20"/>
              </w:rPr>
            </w:pPr>
          </w:p>
        </w:tc>
        <w:tc>
          <w:tcPr>
            <w:tcW w:w="1412" w:type="dxa"/>
            <w:shd w:val="clear" w:color="auto" w:fill="FFFFFF"/>
          </w:tcPr>
          <w:p w14:paraId="51D015ED"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КОПВ</w:t>
            </w:r>
            <w:r w:rsidRPr="00555D09">
              <w:rPr>
                <w:color w:val="000000" w:themeColor="text1"/>
                <w:sz w:val="20"/>
                <w:szCs w:val="20"/>
              </w:rPr>
              <w:t>)</w:t>
            </w:r>
          </w:p>
        </w:tc>
        <w:tc>
          <w:tcPr>
            <w:tcW w:w="3352" w:type="dxa"/>
            <w:shd w:val="clear" w:color="auto" w:fill="FFFFFF"/>
          </w:tcPr>
          <w:p w14:paraId="36E5FDD0" w14:textId="77777777" w:rsidR="008B547E" w:rsidRDefault="008B547E" w:rsidP="008B547E">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обязательных профилактических визитов</w:t>
            </w:r>
            <w:r w:rsidRPr="00555D09">
              <w:rPr>
                <w:color w:val="000000" w:themeColor="text1"/>
                <w:sz w:val="20"/>
                <w:szCs w:val="20"/>
              </w:rPr>
              <w:t xml:space="preserve"> (</w:t>
            </w:r>
            <w:r>
              <w:rPr>
                <w:color w:val="000000" w:themeColor="text1"/>
                <w:sz w:val="20"/>
                <w:szCs w:val="20"/>
              </w:rPr>
              <w:t>КОПВ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3046F0CD"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2C90B2F4"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w:t>
            </w:r>
            <w:r>
              <w:rPr>
                <w:color w:val="000000" w:themeColor="text1"/>
                <w:sz w:val="20"/>
                <w:szCs w:val="20"/>
              </w:rPr>
              <w:t xml:space="preserve">либо </w:t>
            </w:r>
            <w:r w:rsidRPr="00555D09">
              <w:rPr>
                <w:color w:val="000000" w:themeColor="text1"/>
                <w:sz w:val="20"/>
                <w:szCs w:val="20"/>
              </w:rPr>
              <w:t>не устанавливается</w:t>
            </w:r>
            <w:r>
              <w:rPr>
                <w:color w:val="000000" w:themeColor="text1"/>
                <w:sz w:val="20"/>
                <w:szCs w:val="20"/>
              </w:rPr>
              <w:t>, либо устанавливается равным количеству обязательных профилактических визитов, предусмотренных программой п</w:t>
            </w:r>
            <w:r w:rsidRPr="00D42353">
              <w:rPr>
                <w:color w:val="000000" w:themeColor="text1"/>
                <w:sz w:val="20"/>
                <w:szCs w:val="20"/>
              </w:rPr>
              <w:t xml:space="preserve">рофилактики </w:t>
            </w:r>
            <w:r w:rsidRPr="006073C6">
              <w:rPr>
                <w:color w:val="000000" w:themeColor="text1"/>
                <w:sz w:val="20"/>
                <w:szCs w:val="20"/>
                <w:shd w:val="clear" w:color="auto" w:fill="FFFFFF"/>
              </w:rPr>
              <w:t>рисков причинения вреда (ущерба) охраняемым законом ценностям в сфере</w:t>
            </w:r>
            <w:r w:rsidRPr="006073C6">
              <w:rPr>
                <w:color w:val="000000" w:themeColor="text1"/>
                <w:sz w:val="20"/>
                <w:szCs w:val="20"/>
              </w:rPr>
              <w:t xml:space="preserve"> </w:t>
            </w:r>
            <w:r>
              <w:rPr>
                <w:color w:val="000000" w:themeColor="text1"/>
                <w:sz w:val="20"/>
                <w:szCs w:val="20"/>
              </w:rPr>
              <w:t>соответствующего вида муниципального контроля</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462E033F"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0BF027CD" w14:textId="77777777" w:rsidTr="008B547E">
        <w:tc>
          <w:tcPr>
            <w:tcW w:w="959" w:type="dxa"/>
            <w:shd w:val="clear" w:color="auto" w:fill="FFFFFF"/>
            <w:vAlign w:val="center"/>
          </w:tcPr>
          <w:p w14:paraId="10A34D99" w14:textId="77777777" w:rsidR="008B547E" w:rsidRPr="00555D09" w:rsidRDefault="008B547E" w:rsidP="008B547E">
            <w:pPr>
              <w:pStyle w:val="s1"/>
              <w:jc w:val="center"/>
              <w:rPr>
                <w:color w:val="000000" w:themeColor="text1"/>
                <w:sz w:val="20"/>
                <w:szCs w:val="20"/>
              </w:rPr>
            </w:pPr>
            <w:r w:rsidRPr="008A559B">
              <w:rPr>
                <w:color w:val="000000" w:themeColor="text1"/>
                <w:sz w:val="20"/>
                <w:szCs w:val="20"/>
              </w:rPr>
              <w:t>Б.8</w:t>
            </w:r>
          </w:p>
        </w:tc>
        <w:tc>
          <w:tcPr>
            <w:tcW w:w="1794" w:type="dxa"/>
            <w:shd w:val="clear" w:color="auto" w:fill="FFFFFF"/>
          </w:tcPr>
          <w:p w14:paraId="5691E51E" w14:textId="22F63362" w:rsidR="008B547E" w:rsidRPr="008B547E" w:rsidRDefault="008B547E" w:rsidP="008B547E">
            <w:pPr>
              <w:rPr>
                <w:sz w:val="20"/>
                <w:szCs w:val="20"/>
              </w:rPr>
            </w:pPr>
            <w:r w:rsidRPr="008A559B">
              <w:rPr>
                <w:sz w:val="20"/>
                <w:szCs w:val="20"/>
              </w:rPr>
              <w:t xml:space="preserve">Количество </w:t>
            </w:r>
            <w:r w:rsidRPr="006073C6">
              <w:rPr>
                <w:sz w:val="20"/>
                <w:szCs w:val="20"/>
              </w:rPr>
              <w:t>предостережений о недопустимости нарушения обязательных требований, объявленных за отчетный период</w:t>
            </w:r>
          </w:p>
        </w:tc>
        <w:tc>
          <w:tcPr>
            <w:tcW w:w="1412" w:type="dxa"/>
            <w:shd w:val="clear" w:color="auto" w:fill="FFFFFF"/>
          </w:tcPr>
          <w:p w14:paraId="360F8C49"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352" w:type="dxa"/>
            <w:shd w:val="clear" w:color="auto" w:fill="FFFFFF"/>
          </w:tcPr>
          <w:p w14:paraId="0D85A4F0" w14:textId="77777777" w:rsidR="008B547E" w:rsidRDefault="008B547E" w:rsidP="008B547E">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5B154B8D"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5B003B2F"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2EB678C"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3CF06B4C" w14:textId="77777777" w:rsidTr="008B547E">
        <w:tc>
          <w:tcPr>
            <w:tcW w:w="959" w:type="dxa"/>
            <w:shd w:val="clear" w:color="auto" w:fill="FFFFFF"/>
            <w:vAlign w:val="center"/>
          </w:tcPr>
          <w:p w14:paraId="173390F5" w14:textId="77777777" w:rsidR="008B547E" w:rsidRPr="00555D09" w:rsidRDefault="008B547E" w:rsidP="008B547E">
            <w:pPr>
              <w:pStyle w:val="s1"/>
              <w:jc w:val="center"/>
              <w:rPr>
                <w:color w:val="000000" w:themeColor="text1"/>
                <w:sz w:val="20"/>
                <w:szCs w:val="20"/>
              </w:rPr>
            </w:pPr>
            <w:r w:rsidRPr="00964E29">
              <w:rPr>
                <w:color w:val="000000" w:themeColor="text1"/>
                <w:sz w:val="20"/>
                <w:szCs w:val="20"/>
              </w:rPr>
              <w:t>Б.9</w:t>
            </w:r>
          </w:p>
        </w:tc>
        <w:tc>
          <w:tcPr>
            <w:tcW w:w="1794" w:type="dxa"/>
            <w:shd w:val="clear" w:color="auto" w:fill="FFFFFF"/>
          </w:tcPr>
          <w:p w14:paraId="304CC44C" w14:textId="77777777" w:rsidR="008B547E" w:rsidRPr="006073C6" w:rsidRDefault="008B547E" w:rsidP="008B547E">
            <w:pPr>
              <w:rPr>
                <w:sz w:val="20"/>
                <w:szCs w:val="20"/>
              </w:rPr>
            </w:pPr>
            <w:r w:rsidRPr="00964E29">
              <w:rPr>
                <w:sz w:val="20"/>
                <w:szCs w:val="20"/>
              </w:rPr>
              <w:t xml:space="preserve">Количество </w:t>
            </w:r>
            <w:r w:rsidRPr="006073C6">
              <w:rPr>
                <w:sz w:val="20"/>
                <w:szCs w:val="20"/>
              </w:rPr>
              <w:t>контрольных</w:t>
            </w:r>
          </w:p>
          <w:p w14:paraId="5E8CF620" w14:textId="144E672D" w:rsidR="008B547E" w:rsidRPr="008B547E" w:rsidRDefault="008B547E" w:rsidP="008B547E">
            <w:pPr>
              <w:rPr>
                <w:sz w:val="20"/>
                <w:szCs w:val="20"/>
              </w:rPr>
            </w:pPr>
            <w:r w:rsidRPr="006073C6">
              <w:rPr>
                <w:sz w:val="20"/>
                <w:szCs w:val="20"/>
              </w:rPr>
              <w:t>мероприятий, по результатам которых выявлены нарушения обязательных требований, за отчетный период</w:t>
            </w:r>
          </w:p>
        </w:tc>
        <w:tc>
          <w:tcPr>
            <w:tcW w:w="1412" w:type="dxa"/>
            <w:shd w:val="clear" w:color="auto" w:fill="FFFFFF"/>
          </w:tcPr>
          <w:p w14:paraId="60CB0290"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352" w:type="dxa"/>
            <w:shd w:val="clear" w:color="auto" w:fill="FFFFFF"/>
          </w:tcPr>
          <w:p w14:paraId="672E3F74"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7445299E"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1C5A827E"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574CEB6C"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7548C665" w14:textId="77777777" w:rsidTr="008B547E">
        <w:tc>
          <w:tcPr>
            <w:tcW w:w="959" w:type="dxa"/>
            <w:shd w:val="clear" w:color="auto" w:fill="FFFFFF"/>
            <w:vAlign w:val="center"/>
          </w:tcPr>
          <w:p w14:paraId="6E510D03" w14:textId="77777777" w:rsidR="008B547E" w:rsidRPr="00555D09" w:rsidRDefault="008B547E" w:rsidP="008B547E">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10</w:t>
            </w:r>
          </w:p>
        </w:tc>
        <w:tc>
          <w:tcPr>
            <w:tcW w:w="1794" w:type="dxa"/>
            <w:shd w:val="clear" w:color="auto" w:fill="FFFFFF"/>
          </w:tcPr>
          <w:p w14:paraId="11A894B1" w14:textId="6D8AC1B6" w:rsidR="008B547E" w:rsidRPr="008B547E" w:rsidRDefault="008B547E" w:rsidP="008B547E">
            <w:r w:rsidRPr="00964E29">
              <w:rPr>
                <w:sz w:val="20"/>
                <w:szCs w:val="20"/>
              </w:rPr>
              <w:t xml:space="preserve">Количество </w:t>
            </w:r>
            <w:r w:rsidRPr="006073C6">
              <w:rPr>
                <w:sz w:val="20"/>
                <w:szCs w:val="20"/>
              </w:rPr>
              <w:t>контрольных мероприятий, по итогам которых возбуждены дела об административных правонарушениях, за отчетный период</w:t>
            </w:r>
          </w:p>
        </w:tc>
        <w:tc>
          <w:tcPr>
            <w:tcW w:w="1412" w:type="dxa"/>
            <w:shd w:val="clear" w:color="auto" w:fill="FFFFFF"/>
          </w:tcPr>
          <w:p w14:paraId="0B5D1814"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352" w:type="dxa"/>
            <w:shd w:val="clear" w:color="auto" w:fill="FFFFFF"/>
          </w:tcPr>
          <w:p w14:paraId="0D717F93"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5637E8BE"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39E89FA9"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2C41D9AF"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793E8A7C" w14:textId="77777777" w:rsidTr="008B547E">
        <w:tc>
          <w:tcPr>
            <w:tcW w:w="959" w:type="dxa"/>
            <w:shd w:val="clear" w:color="auto" w:fill="FFFFFF"/>
            <w:vAlign w:val="center"/>
          </w:tcPr>
          <w:p w14:paraId="03EFF6E6" w14:textId="77777777" w:rsidR="008B547E" w:rsidRPr="00555D09" w:rsidRDefault="008B547E" w:rsidP="008B547E">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11</w:t>
            </w:r>
          </w:p>
        </w:tc>
        <w:tc>
          <w:tcPr>
            <w:tcW w:w="1794" w:type="dxa"/>
            <w:shd w:val="clear" w:color="auto" w:fill="FFFFFF"/>
          </w:tcPr>
          <w:p w14:paraId="4434599D" w14:textId="4EF2014E" w:rsidR="008B547E" w:rsidRPr="008B547E" w:rsidRDefault="008B547E" w:rsidP="008B547E">
            <w:pPr>
              <w:rPr>
                <w:sz w:val="20"/>
                <w:szCs w:val="20"/>
              </w:rPr>
            </w:pPr>
            <w:r>
              <w:rPr>
                <w:sz w:val="20"/>
                <w:szCs w:val="20"/>
              </w:rPr>
              <w:t>С</w:t>
            </w:r>
            <w:r w:rsidRPr="006073C6">
              <w:rPr>
                <w:sz w:val="20"/>
                <w:szCs w:val="20"/>
              </w:rPr>
              <w:t xml:space="preserve">умма административных штрафов, наложенных по результатам контрольных </w:t>
            </w:r>
            <w:r w:rsidRPr="006073C6">
              <w:rPr>
                <w:sz w:val="20"/>
                <w:szCs w:val="20"/>
              </w:rPr>
              <w:lastRenderedPageBreak/>
              <w:t>мероприятий, за отчетный период</w:t>
            </w:r>
          </w:p>
        </w:tc>
        <w:tc>
          <w:tcPr>
            <w:tcW w:w="1412" w:type="dxa"/>
            <w:shd w:val="clear" w:color="auto" w:fill="FFFFFF"/>
          </w:tcPr>
          <w:p w14:paraId="275EC1B7"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352" w:type="dxa"/>
            <w:shd w:val="clear" w:color="auto" w:fill="FFFFFF"/>
          </w:tcPr>
          <w:p w14:paraId="793A4F9C"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4D0D1479"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09D74917"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231BB6BF"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42424021" w14:textId="77777777" w:rsidTr="008B547E">
        <w:tc>
          <w:tcPr>
            <w:tcW w:w="959" w:type="dxa"/>
            <w:shd w:val="clear" w:color="auto" w:fill="FFFFFF"/>
            <w:vAlign w:val="center"/>
          </w:tcPr>
          <w:p w14:paraId="6F53B3BA" w14:textId="77777777" w:rsidR="008B547E" w:rsidRPr="00555D09" w:rsidRDefault="008B547E" w:rsidP="008B547E">
            <w:pPr>
              <w:pStyle w:val="s1"/>
              <w:jc w:val="center"/>
              <w:rPr>
                <w:color w:val="000000" w:themeColor="text1"/>
                <w:sz w:val="20"/>
                <w:szCs w:val="20"/>
              </w:rPr>
            </w:pPr>
            <w:r>
              <w:rPr>
                <w:color w:val="000000" w:themeColor="text1"/>
                <w:sz w:val="20"/>
                <w:szCs w:val="20"/>
              </w:rPr>
              <w:lastRenderedPageBreak/>
              <w:t>Б.12</w:t>
            </w:r>
          </w:p>
        </w:tc>
        <w:tc>
          <w:tcPr>
            <w:tcW w:w="1794" w:type="dxa"/>
            <w:shd w:val="clear" w:color="auto" w:fill="FFFFFF"/>
          </w:tcPr>
          <w:p w14:paraId="46AC3D56" w14:textId="0E772D78" w:rsidR="008B547E" w:rsidRPr="008B547E" w:rsidRDefault="008B547E" w:rsidP="008B547E">
            <w:pPr>
              <w:rPr>
                <w:sz w:val="20"/>
                <w:szCs w:val="20"/>
              </w:rPr>
            </w:pPr>
            <w:r w:rsidRPr="00964E29">
              <w:rPr>
                <w:sz w:val="20"/>
                <w:szCs w:val="20"/>
              </w:rPr>
              <w:t xml:space="preserve">Количество </w:t>
            </w:r>
            <w:r w:rsidRPr="006073C6">
              <w:rPr>
                <w:sz w:val="20"/>
                <w:szCs w:val="20"/>
              </w:rPr>
              <w:t>направленных в органы прокуратуры заявлений о согласовании проведения контрольных мероприятий, за отчетный период</w:t>
            </w:r>
          </w:p>
        </w:tc>
        <w:tc>
          <w:tcPr>
            <w:tcW w:w="1412" w:type="dxa"/>
            <w:shd w:val="clear" w:color="auto" w:fill="FFFFFF"/>
          </w:tcPr>
          <w:p w14:paraId="58B9F644"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352" w:type="dxa"/>
            <w:shd w:val="clear" w:color="auto" w:fill="FFFFFF"/>
          </w:tcPr>
          <w:p w14:paraId="7129695D"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5CBC0CBE"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3541CDE2"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884306B"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28E49CA9" w14:textId="77777777" w:rsidTr="008B547E">
        <w:tc>
          <w:tcPr>
            <w:tcW w:w="959" w:type="dxa"/>
            <w:shd w:val="clear" w:color="auto" w:fill="FFFFFF"/>
            <w:vAlign w:val="center"/>
          </w:tcPr>
          <w:p w14:paraId="02A301DE" w14:textId="77777777" w:rsidR="008B547E" w:rsidRPr="00555D09" w:rsidRDefault="008B547E" w:rsidP="008B547E">
            <w:pPr>
              <w:pStyle w:val="s1"/>
              <w:jc w:val="center"/>
              <w:rPr>
                <w:color w:val="000000" w:themeColor="text1"/>
                <w:sz w:val="20"/>
                <w:szCs w:val="20"/>
              </w:rPr>
            </w:pPr>
            <w:r w:rsidRPr="003242BA">
              <w:rPr>
                <w:color w:val="000000" w:themeColor="text1"/>
                <w:sz w:val="20"/>
                <w:szCs w:val="20"/>
              </w:rPr>
              <w:t>Б.13</w:t>
            </w:r>
          </w:p>
        </w:tc>
        <w:tc>
          <w:tcPr>
            <w:tcW w:w="1794" w:type="dxa"/>
            <w:shd w:val="clear" w:color="auto" w:fill="FFFFFF"/>
          </w:tcPr>
          <w:p w14:paraId="742B56DE" w14:textId="006839EE" w:rsidR="008B547E" w:rsidRPr="008B547E" w:rsidRDefault="008B547E" w:rsidP="008B547E">
            <w:pPr>
              <w:rPr>
                <w:sz w:val="20"/>
                <w:szCs w:val="20"/>
              </w:rPr>
            </w:pPr>
            <w:r w:rsidRPr="006073C6">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shd w:val="clear" w:color="auto" w:fill="FFFFFF"/>
          </w:tcPr>
          <w:p w14:paraId="3DB082C7"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352" w:type="dxa"/>
            <w:shd w:val="clear" w:color="auto" w:fill="FFFFFF"/>
          </w:tcPr>
          <w:p w14:paraId="3795D726"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14:paraId="0A6B91E4"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5BC89D6F"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A4CA1B6"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8B547E" w:rsidRPr="00555D09" w14:paraId="41866F19" w14:textId="77777777" w:rsidTr="008B547E">
        <w:tc>
          <w:tcPr>
            <w:tcW w:w="959" w:type="dxa"/>
            <w:shd w:val="clear" w:color="auto" w:fill="FFFFFF"/>
            <w:vAlign w:val="center"/>
          </w:tcPr>
          <w:p w14:paraId="655AB531" w14:textId="77777777" w:rsidR="008B547E" w:rsidRPr="00555D09" w:rsidRDefault="008B547E" w:rsidP="008B547E">
            <w:pPr>
              <w:pStyle w:val="s1"/>
              <w:jc w:val="center"/>
              <w:rPr>
                <w:color w:val="000000" w:themeColor="text1"/>
                <w:sz w:val="20"/>
                <w:szCs w:val="20"/>
              </w:rPr>
            </w:pPr>
            <w:r>
              <w:rPr>
                <w:color w:val="000000" w:themeColor="text1"/>
                <w:sz w:val="20"/>
                <w:szCs w:val="20"/>
              </w:rPr>
              <w:t>Б.14</w:t>
            </w:r>
          </w:p>
        </w:tc>
        <w:tc>
          <w:tcPr>
            <w:tcW w:w="1794" w:type="dxa"/>
            <w:shd w:val="clear" w:color="auto" w:fill="FFFFFF"/>
          </w:tcPr>
          <w:p w14:paraId="63E602AC" w14:textId="77777777" w:rsidR="008B547E" w:rsidRPr="006073C6" w:rsidRDefault="008B547E" w:rsidP="008B547E">
            <w:pPr>
              <w:rPr>
                <w:sz w:val="20"/>
                <w:szCs w:val="20"/>
              </w:rPr>
            </w:pPr>
            <w:r w:rsidRPr="006073C6">
              <w:rPr>
                <w:sz w:val="20"/>
                <w:szCs w:val="20"/>
              </w:rPr>
              <w:t>Общее количество учтенных объектов контроля на конец отчетного периода</w:t>
            </w:r>
          </w:p>
          <w:p w14:paraId="0A017394" w14:textId="77777777" w:rsidR="008B547E" w:rsidRPr="00555D09" w:rsidRDefault="008B547E" w:rsidP="008B547E">
            <w:pPr>
              <w:pStyle w:val="s16"/>
              <w:spacing w:before="0" w:beforeAutospacing="0" w:after="0" w:afterAutospacing="0"/>
              <w:rPr>
                <w:color w:val="000000" w:themeColor="text1"/>
                <w:sz w:val="20"/>
                <w:szCs w:val="20"/>
              </w:rPr>
            </w:pPr>
          </w:p>
        </w:tc>
        <w:tc>
          <w:tcPr>
            <w:tcW w:w="1412" w:type="dxa"/>
            <w:shd w:val="clear" w:color="auto" w:fill="FFFFFF"/>
          </w:tcPr>
          <w:p w14:paraId="74BBA83D"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352" w:type="dxa"/>
            <w:shd w:val="clear" w:color="auto" w:fill="FFFFFF"/>
          </w:tcPr>
          <w:p w14:paraId="5E322432"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r w:rsidRPr="006073C6">
              <w:rPr>
                <w:sz w:val="20"/>
                <w:szCs w:val="20"/>
              </w:rPr>
              <w:t xml:space="preserve"> </w:t>
            </w:r>
          </w:p>
        </w:tc>
        <w:tc>
          <w:tcPr>
            <w:tcW w:w="1812" w:type="dxa"/>
            <w:shd w:val="clear" w:color="auto" w:fill="FFFFFF"/>
          </w:tcPr>
          <w:p w14:paraId="44A36BB4"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4C67B48D"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Pr="006073C6">
              <w:rPr>
                <w:sz w:val="20"/>
                <w:szCs w:val="20"/>
              </w:rPr>
              <w:t xml:space="preserve">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r w:rsidRPr="00555D09">
              <w:rPr>
                <w:color w:val="000000" w:themeColor="text1"/>
                <w:sz w:val="20"/>
                <w:szCs w:val="20"/>
              </w:rPr>
              <w:t xml:space="preserve"> </w:t>
            </w:r>
          </w:p>
        </w:tc>
      </w:tr>
      <w:tr w:rsidR="008B547E" w:rsidRPr="00555D09" w14:paraId="6146766C" w14:textId="77777777" w:rsidTr="008B547E">
        <w:tc>
          <w:tcPr>
            <w:tcW w:w="959" w:type="dxa"/>
            <w:shd w:val="clear" w:color="auto" w:fill="FFFFFF"/>
            <w:vAlign w:val="center"/>
          </w:tcPr>
          <w:p w14:paraId="5D60DECF" w14:textId="77777777" w:rsidR="008B547E" w:rsidRPr="00555D09" w:rsidRDefault="008B547E" w:rsidP="008B547E">
            <w:pPr>
              <w:pStyle w:val="s1"/>
              <w:jc w:val="center"/>
              <w:rPr>
                <w:color w:val="000000" w:themeColor="text1"/>
                <w:sz w:val="20"/>
                <w:szCs w:val="20"/>
              </w:rPr>
            </w:pPr>
            <w:r>
              <w:rPr>
                <w:color w:val="000000" w:themeColor="text1"/>
                <w:sz w:val="20"/>
                <w:szCs w:val="20"/>
              </w:rPr>
              <w:t>Б.15</w:t>
            </w:r>
          </w:p>
        </w:tc>
        <w:tc>
          <w:tcPr>
            <w:tcW w:w="1794" w:type="dxa"/>
            <w:shd w:val="clear" w:color="auto" w:fill="FFFFFF"/>
          </w:tcPr>
          <w:p w14:paraId="740CA24D" w14:textId="5A7265F7" w:rsidR="008B547E" w:rsidRPr="008B547E" w:rsidRDefault="008B547E" w:rsidP="008B547E">
            <w:pPr>
              <w:rPr>
                <w:sz w:val="20"/>
                <w:szCs w:val="20"/>
              </w:rPr>
            </w:pPr>
            <w:r>
              <w:rPr>
                <w:sz w:val="20"/>
                <w:szCs w:val="20"/>
              </w:rPr>
              <w:t>К</w:t>
            </w:r>
            <w:r w:rsidRPr="006073C6">
              <w:rPr>
                <w:sz w:val="20"/>
                <w:szCs w:val="20"/>
              </w:rPr>
              <w:t>оличество учтенных объектов контроля, отнесенных к категориям риска, по каждой из категорий риска, на конец отчетного периода</w:t>
            </w:r>
          </w:p>
        </w:tc>
        <w:tc>
          <w:tcPr>
            <w:tcW w:w="1412" w:type="dxa"/>
            <w:shd w:val="clear" w:color="auto" w:fill="FFFFFF"/>
          </w:tcPr>
          <w:p w14:paraId="23BB63BA"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УОККР</w:t>
            </w:r>
            <w:r w:rsidRPr="00555D09">
              <w:rPr>
                <w:color w:val="000000" w:themeColor="text1"/>
                <w:sz w:val="20"/>
                <w:szCs w:val="20"/>
              </w:rPr>
              <w:t>)</w:t>
            </w:r>
          </w:p>
        </w:tc>
        <w:tc>
          <w:tcPr>
            <w:tcW w:w="3352" w:type="dxa"/>
            <w:shd w:val="clear" w:color="auto" w:fill="FFFFFF"/>
          </w:tcPr>
          <w:p w14:paraId="66EDA4DE"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учтенных объектов контроля, отнесенных к категориям риска, по каждой из категорий риска, на конец отчетного периода</w:t>
            </w:r>
            <w:r w:rsidRPr="00555D09">
              <w:rPr>
                <w:color w:val="000000" w:themeColor="text1"/>
                <w:sz w:val="20"/>
                <w:szCs w:val="20"/>
              </w:rPr>
              <w:t xml:space="preserve"> (К</w:t>
            </w:r>
            <w:r>
              <w:rPr>
                <w:color w:val="000000" w:themeColor="text1"/>
                <w:sz w:val="20"/>
                <w:szCs w:val="20"/>
              </w:rPr>
              <w:t>УОККР</w:t>
            </w:r>
            <w:r w:rsidRPr="00555D09">
              <w:rPr>
                <w:color w:val="000000" w:themeColor="text1"/>
                <w:sz w:val="20"/>
                <w:szCs w:val="20"/>
              </w:rPr>
              <w:t>)</w:t>
            </w:r>
            <w:r w:rsidRPr="006073C6">
              <w:rPr>
                <w:sz w:val="20"/>
                <w:szCs w:val="20"/>
              </w:rPr>
              <w:t xml:space="preserve"> </w:t>
            </w:r>
          </w:p>
        </w:tc>
        <w:tc>
          <w:tcPr>
            <w:tcW w:w="1812" w:type="dxa"/>
            <w:shd w:val="clear" w:color="auto" w:fill="FFFFFF"/>
          </w:tcPr>
          <w:p w14:paraId="45DAD1BC"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76ACE126"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по каждой категории риска на конец</w:t>
            </w:r>
            <w:r w:rsidRPr="006073C6">
              <w:rPr>
                <w:sz w:val="20"/>
                <w:szCs w:val="20"/>
              </w:rPr>
              <w:t xml:space="preserve">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r w:rsidRPr="00555D09">
              <w:rPr>
                <w:color w:val="000000" w:themeColor="text1"/>
                <w:sz w:val="20"/>
                <w:szCs w:val="20"/>
              </w:rPr>
              <w:t xml:space="preserve"> </w:t>
            </w:r>
          </w:p>
        </w:tc>
      </w:tr>
      <w:tr w:rsidR="008B547E" w:rsidRPr="00555D09" w14:paraId="06BB9751" w14:textId="77777777" w:rsidTr="008B547E">
        <w:tc>
          <w:tcPr>
            <w:tcW w:w="959" w:type="dxa"/>
            <w:shd w:val="clear" w:color="auto" w:fill="FFFFFF"/>
            <w:vAlign w:val="center"/>
          </w:tcPr>
          <w:p w14:paraId="673A04BE" w14:textId="77777777" w:rsidR="008B547E" w:rsidRPr="00555D09" w:rsidRDefault="008B547E" w:rsidP="008B547E">
            <w:pPr>
              <w:pStyle w:val="s1"/>
              <w:jc w:val="center"/>
              <w:rPr>
                <w:color w:val="000000" w:themeColor="text1"/>
                <w:sz w:val="20"/>
                <w:szCs w:val="20"/>
              </w:rPr>
            </w:pPr>
            <w:r w:rsidRPr="001336B8">
              <w:rPr>
                <w:color w:val="000000" w:themeColor="text1"/>
                <w:sz w:val="20"/>
                <w:szCs w:val="20"/>
              </w:rPr>
              <w:t>Б.16</w:t>
            </w:r>
          </w:p>
        </w:tc>
        <w:tc>
          <w:tcPr>
            <w:tcW w:w="1794" w:type="dxa"/>
            <w:shd w:val="clear" w:color="auto" w:fill="FFFFFF"/>
          </w:tcPr>
          <w:p w14:paraId="098AA745" w14:textId="0161A245" w:rsidR="008B547E" w:rsidRPr="008B547E" w:rsidRDefault="008B547E" w:rsidP="008B547E">
            <w:pPr>
              <w:rPr>
                <w:sz w:val="20"/>
                <w:szCs w:val="20"/>
              </w:rPr>
            </w:pPr>
            <w:r w:rsidRPr="001336B8">
              <w:rPr>
                <w:sz w:val="20"/>
                <w:szCs w:val="20"/>
              </w:rPr>
              <w:t xml:space="preserve">Количество учтенных </w:t>
            </w:r>
            <w:r w:rsidRPr="006073C6">
              <w:rPr>
                <w:sz w:val="20"/>
                <w:szCs w:val="20"/>
              </w:rPr>
              <w:t>контролируемых лиц на конец отчетного периода</w:t>
            </w:r>
          </w:p>
        </w:tc>
        <w:tc>
          <w:tcPr>
            <w:tcW w:w="1412" w:type="dxa"/>
            <w:shd w:val="clear" w:color="auto" w:fill="FFFFFF"/>
          </w:tcPr>
          <w:p w14:paraId="273FC055"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352" w:type="dxa"/>
            <w:shd w:val="clear" w:color="auto" w:fill="FFFFFF"/>
          </w:tcPr>
          <w:p w14:paraId="53C2548B"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r w:rsidRPr="006073C6">
              <w:rPr>
                <w:sz w:val="20"/>
                <w:szCs w:val="20"/>
              </w:rPr>
              <w:t xml:space="preserve"> </w:t>
            </w:r>
          </w:p>
        </w:tc>
        <w:tc>
          <w:tcPr>
            <w:tcW w:w="1812" w:type="dxa"/>
            <w:shd w:val="clear" w:color="auto" w:fill="FFFFFF"/>
          </w:tcPr>
          <w:p w14:paraId="61324644"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60BE7C83"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r w:rsidRPr="00555D09">
              <w:rPr>
                <w:color w:val="000000" w:themeColor="text1"/>
                <w:sz w:val="20"/>
                <w:szCs w:val="20"/>
              </w:rPr>
              <w:t xml:space="preserve"> </w:t>
            </w:r>
          </w:p>
        </w:tc>
      </w:tr>
      <w:tr w:rsidR="008B547E" w:rsidRPr="00555D09" w14:paraId="6AF8F18A" w14:textId="77777777" w:rsidTr="008B547E">
        <w:tc>
          <w:tcPr>
            <w:tcW w:w="959" w:type="dxa"/>
            <w:shd w:val="clear" w:color="auto" w:fill="FFFFFF"/>
            <w:vAlign w:val="center"/>
          </w:tcPr>
          <w:p w14:paraId="65A8BD37" w14:textId="77777777" w:rsidR="008B547E" w:rsidRPr="00555D09" w:rsidRDefault="008B547E" w:rsidP="008B547E">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7</w:t>
            </w:r>
          </w:p>
        </w:tc>
        <w:tc>
          <w:tcPr>
            <w:tcW w:w="1794" w:type="dxa"/>
            <w:shd w:val="clear" w:color="auto" w:fill="FFFFFF"/>
          </w:tcPr>
          <w:p w14:paraId="7C813BBB" w14:textId="7F8FC0D9" w:rsidR="008B547E" w:rsidRPr="008B547E" w:rsidRDefault="008B547E" w:rsidP="008B547E">
            <w:r w:rsidRPr="001336B8">
              <w:rPr>
                <w:sz w:val="20"/>
                <w:szCs w:val="20"/>
              </w:rPr>
              <w:t xml:space="preserve">Количество </w:t>
            </w:r>
            <w:r w:rsidRPr="006073C6">
              <w:rPr>
                <w:sz w:val="20"/>
                <w:szCs w:val="20"/>
              </w:rPr>
              <w:t>учтенных контролируемых лиц, в отношении которых проведены контрольные мероприятия, за отчетный период</w:t>
            </w:r>
          </w:p>
        </w:tc>
        <w:tc>
          <w:tcPr>
            <w:tcW w:w="1412" w:type="dxa"/>
            <w:shd w:val="clear" w:color="auto" w:fill="FFFFFF"/>
          </w:tcPr>
          <w:p w14:paraId="04DD7BBC"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352" w:type="dxa"/>
            <w:shd w:val="clear" w:color="auto" w:fill="FFFFFF"/>
          </w:tcPr>
          <w:p w14:paraId="3FE08615"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мероприятия</w:t>
            </w:r>
            <w:r>
              <w:rPr>
                <w:sz w:val="20"/>
                <w:szCs w:val="20"/>
              </w:rPr>
              <w:t xml:space="preserve"> </w:t>
            </w:r>
            <w:r w:rsidRPr="00555D09">
              <w:rPr>
                <w:color w:val="000000" w:themeColor="text1"/>
                <w:sz w:val="20"/>
                <w:szCs w:val="20"/>
              </w:rPr>
              <w:t>(</w:t>
            </w:r>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14:paraId="2384A29B"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325ED905"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7BB85DF1"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8B547E" w:rsidRPr="00555D09" w14:paraId="30D8F040" w14:textId="77777777" w:rsidTr="008B547E">
        <w:tc>
          <w:tcPr>
            <w:tcW w:w="959" w:type="dxa"/>
            <w:shd w:val="clear" w:color="auto" w:fill="FFFFFF"/>
            <w:vAlign w:val="center"/>
          </w:tcPr>
          <w:p w14:paraId="6B57393C" w14:textId="77777777" w:rsidR="008B547E" w:rsidRPr="00555D09" w:rsidRDefault="008B547E" w:rsidP="008B547E">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8</w:t>
            </w:r>
          </w:p>
        </w:tc>
        <w:tc>
          <w:tcPr>
            <w:tcW w:w="1794" w:type="dxa"/>
            <w:shd w:val="clear" w:color="auto" w:fill="FFFFFF"/>
          </w:tcPr>
          <w:p w14:paraId="6799EC67" w14:textId="76E2C7BA" w:rsidR="008B547E" w:rsidRPr="008B547E" w:rsidRDefault="008B547E" w:rsidP="008B547E">
            <w:pPr>
              <w:rPr>
                <w:sz w:val="20"/>
                <w:szCs w:val="20"/>
              </w:rPr>
            </w:pPr>
            <w:r>
              <w:rPr>
                <w:sz w:val="20"/>
                <w:szCs w:val="20"/>
              </w:rPr>
              <w:t>О</w:t>
            </w:r>
            <w:r w:rsidRPr="006073C6">
              <w:rPr>
                <w:sz w:val="20"/>
                <w:szCs w:val="20"/>
              </w:rPr>
              <w:t>бщее количество жалоб, поданных контролируемыми лицами в досудебном порядке за отчетный период</w:t>
            </w:r>
          </w:p>
        </w:tc>
        <w:tc>
          <w:tcPr>
            <w:tcW w:w="1412" w:type="dxa"/>
            <w:shd w:val="clear" w:color="auto" w:fill="FFFFFF"/>
          </w:tcPr>
          <w:p w14:paraId="170F185E"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352" w:type="dxa"/>
            <w:shd w:val="clear" w:color="auto" w:fill="FFFFFF"/>
          </w:tcPr>
          <w:p w14:paraId="392685AC"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14:paraId="15E2E1D1"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3BFDC998"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122BAEAD"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8B547E" w:rsidRPr="00555D09" w14:paraId="1B6CE976" w14:textId="77777777" w:rsidTr="008B547E">
        <w:tc>
          <w:tcPr>
            <w:tcW w:w="959" w:type="dxa"/>
            <w:shd w:val="clear" w:color="auto" w:fill="FFFFFF"/>
            <w:vAlign w:val="center"/>
          </w:tcPr>
          <w:p w14:paraId="0D859315" w14:textId="77777777" w:rsidR="008B547E" w:rsidRPr="00555D09" w:rsidRDefault="008B547E" w:rsidP="008B547E">
            <w:pPr>
              <w:pStyle w:val="s1"/>
              <w:jc w:val="center"/>
              <w:rPr>
                <w:color w:val="000000" w:themeColor="text1"/>
                <w:sz w:val="20"/>
                <w:szCs w:val="20"/>
              </w:rPr>
            </w:pPr>
            <w:r>
              <w:rPr>
                <w:color w:val="000000" w:themeColor="text1"/>
                <w:sz w:val="20"/>
                <w:szCs w:val="20"/>
              </w:rPr>
              <w:t>Б.19</w:t>
            </w:r>
          </w:p>
        </w:tc>
        <w:tc>
          <w:tcPr>
            <w:tcW w:w="1794" w:type="dxa"/>
            <w:shd w:val="clear" w:color="auto" w:fill="FFFFFF"/>
          </w:tcPr>
          <w:p w14:paraId="3167A961" w14:textId="3A330FDF" w:rsidR="008B547E" w:rsidRPr="008B547E" w:rsidRDefault="008B547E" w:rsidP="008B547E">
            <w:pPr>
              <w:rPr>
                <w:sz w:val="20"/>
                <w:szCs w:val="20"/>
              </w:rPr>
            </w:pPr>
            <w:r>
              <w:rPr>
                <w:sz w:val="20"/>
                <w:szCs w:val="20"/>
              </w:rPr>
              <w:t>К</w:t>
            </w:r>
            <w:r w:rsidRPr="006073C6">
              <w:rPr>
                <w:sz w:val="20"/>
                <w:szCs w:val="20"/>
              </w:rPr>
              <w:t xml:space="preserve">оличество жалоб, в отношении </w:t>
            </w:r>
            <w:r w:rsidRPr="006073C6">
              <w:rPr>
                <w:sz w:val="20"/>
                <w:szCs w:val="20"/>
              </w:rPr>
              <w:lastRenderedPageBreak/>
              <w:t>которых контрольным органом был нарушен срок рассмотрения, за отчетный период</w:t>
            </w:r>
          </w:p>
        </w:tc>
        <w:tc>
          <w:tcPr>
            <w:tcW w:w="1412" w:type="dxa"/>
            <w:shd w:val="clear" w:color="auto" w:fill="FFFFFF"/>
          </w:tcPr>
          <w:p w14:paraId="70D9C321"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352" w:type="dxa"/>
            <w:shd w:val="clear" w:color="auto" w:fill="FFFFFF"/>
          </w:tcPr>
          <w:p w14:paraId="6D1FC178"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w:t>
            </w:r>
            <w:r w:rsidRPr="006073C6">
              <w:rPr>
                <w:sz w:val="20"/>
                <w:szCs w:val="20"/>
              </w:rPr>
              <w:lastRenderedPageBreak/>
              <w:t xml:space="preserve">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764E1BCA"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2D8D16AF"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18AC0C9F"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555D09">
              <w:rPr>
                <w:color w:val="000000" w:themeColor="text1"/>
                <w:sz w:val="20"/>
                <w:szCs w:val="20"/>
              </w:rPr>
              <w:lastRenderedPageBreak/>
              <w:t>муниципального контроля в отчетном году</w:t>
            </w:r>
          </w:p>
        </w:tc>
      </w:tr>
      <w:tr w:rsidR="008B547E" w:rsidRPr="00555D09" w14:paraId="1FD7CD12" w14:textId="77777777" w:rsidTr="008B547E">
        <w:tc>
          <w:tcPr>
            <w:tcW w:w="959" w:type="dxa"/>
            <w:shd w:val="clear" w:color="auto" w:fill="FFFFFF"/>
            <w:vAlign w:val="center"/>
          </w:tcPr>
          <w:p w14:paraId="3C450219" w14:textId="77777777" w:rsidR="008B547E" w:rsidRPr="00555D09" w:rsidRDefault="008B547E" w:rsidP="008B547E">
            <w:pPr>
              <w:pStyle w:val="s1"/>
              <w:jc w:val="center"/>
              <w:rPr>
                <w:color w:val="000000" w:themeColor="text1"/>
                <w:sz w:val="20"/>
                <w:szCs w:val="20"/>
              </w:rPr>
            </w:pPr>
            <w:r>
              <w:rPr>
                <w:color w:val="000000" w:themeColor="text1"/>
                <w:sz w:val="20"/>
                <w:szCs w:val="20"/>
              </w:rPr>
              <w:lastRenderedPageBreak/>
              <w:t>Б.20</w:t>
            </w:r>
          </w:p>
        </w:tc>
        <w:tc>
          <w:tcPr>
            <w:tcW w:w="1794" w:type="dxa"/>
            <w:shd w:val="clear" w:color="auto" w:fill="FFFFFF"/>
          </w:tcPr>
          <w:p w14:paraId="29DA549F" w14:textId="02B38F66" w:rsidR="008B547E" w:rsidRPr="008B547E" w:rsidRDefault="008B547E" w:rsidP="008B547E">
            <w:pPr>
              <w:rPr>
                <w:sz w:val="20"/>
                <w:szCs w:val="20"/>
              </w:rPr>
            </w:pPr>
            <w:r>
              <w:rPr>
                <w:sz w:val="20"/>
                <w:szCs w:val="20"/>
              </w:rPr>
              <w:t>К</w:t>
            </w:r>
            <w:r w:rsidRPr="006073C6">
              <w:rPr>
                <w:sz w:val="20"/>
                <w:szCs w:val="20"/>
              </w:rPr>
              <w:t>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 за отчетный период</w:t>
            </w:r>
          </w:p>
        </w:tc>
        <w:tc>
          <w:tcPr>
            <w:tcW w:w="1412" w:type="dxa"/>
            <w:shd w:val="clear" w:color="auto" w:fill="FFFFFF"/>
          </w:tcPr>
          <w:p w14:paraId="37ED3220"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352" w:type="dxa"/>
            <w:shd w:val="clear" w:color="auto" w:fill="FFFFFF"/>
          </w:tcPr>
          <w:p w14:paraId="21A8D1B7"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6073C6">
              <w:rPr>
                <w:sz w:val="20"/>
                <w:szCs w:val="20"/>
              </w:rPr>
              <w:t>органа</w:t>
            </w:r>
            <w:proofErr w:type="gramEnd"/>
            <w:r w:rsidRPr="006073C6">
              <w:rPr>
                <w:sz w:val="20"/>
                <w:szCs w:val="20"/>
              </w:rPr>
              <w:t xml:space="preserve">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64821605"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6D93B506"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5694A702"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8B547E" w:rsidRPr="00555D09" w14:paraId="74FD746E" w14:textId="77777777" w:rsidTr="008B547E">
        <w:tc>
          <w:tcPr>
            <w:tcW w:w="959" w:type="dxa"/>
            <w:shd w:val="clear" w:color="auto" w:fill="FFFFFF"/>
            <w:vAlign w:val="center"/>
          </w:tcPr>
          <w:p w14:paraId="34E3011C" w14:textId="77777777" w:rsidR="008B547E" w:rsidRPr="00555D09" w:rsidRDefault="008B547E" w:rsidP="008B547E">
            <w:pPr>
              <w:pStyle w:val="s1"/>
              <w:jc w:val="center"/>
              <w:rPr>
                <w:color w:val="000000" w:themeColor="text1"/>
                <w:sz w:val="20"/>
                <w:szCs w:val="20"/>
              </w:rPr>
            </w:pPr>
            <w:r>
              <w:rPr>
                <w:color w:val="000000" w:themeColor="text1"/>
                <w:sz w:val="20"/>
                <w:szCs w:val="20"/>
              </w:rPr>
              <w:t>Б.21</w:t>
            </w:r>
          </w:p>
        </w:tc>
        <w:tc>
          <w:tcPr>
            <w:tcW w:w="1794" w:type="dxa"/>
            <w:shd w:val="clear" w:color="auto" w:fill="FFFFFF"/>
          </w:tcPr>
          <w:p w14:paraId="51BDCF44" w14:textId="3D2387DA" w:rsidR="008B547E" w:rsidRPr="008B547E" w:rsidRDefault="008B547E" w:rsidP="008B547E">
            <w:pPr>
              <w:rPr>
                <w:sz w:val="20"/>
                <w:szCs w:val="20"/>
              </w:rPr>
            </w:pPr>
            <w:r>
              <w:rPr>
                <w:sz w:val="20"/>
                <w:szCs w:val="20"/>
              </w:rPr>
              <w:t>К</w:t>
            </w:r>
            <w:r w:rsidRPr="006073C6">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за отчетный период</w:t>
            </w:r>
          </w:p>
        </w:tc>
        <w:tc>
          <w:tcPr>
            <w:tcW w:w="1412" w:type="dxa"/>
            <w:shd w:val="clear" w:color="auto" w:fill="FFFFFF"/>
          </w:tcPr>
          <w:p w14:paraId="79C542EF"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352" w:type="dxa"/>
            <w:shd w:val="clear" w:color="auto" w:fill="FFFFFF"/>
          </w:tcPr>
          <w:p w14:paraId="1FA5C5DC"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35A4464A"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7A2955A7"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1EC7E088"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8B547E" w:rsidRPr="00555D09" w14:paraId="7BF9837C" w14:textId="77777777" w:rsidTr="008B547E">
        <w:tc>
          <w:tcPr>
            <w:tcW w:w="959" w:type="dxa"/>
            <w:shd w:val="clear" w:color="auto" w:fill="FFFFFF"/>
            <w:vAlign w:val="center"/>
          </w:tcPr>
          <w:p w14:paraId="3A68948D" w14:textId="77777777" w:rsidR="008B547E" w:rsidRPr="00555D09" w:rsidRDefault="008B547E" w:rsidP="008B547E">
            <w:pPr>
              <w:pStyle w:val="s1"/>
              <w:jc w:val="center"/>
              <w:rPr>
                <w:color w:val="000000" w:themeColor="text1"/>
                <w:sz w:val="20"/>
                <w:szCs w:val="20"/>
              </w:rPr>
            </w:pPr>
            <w:r>
              <w:rPr>
                <w:color w:val="000000" w:themeColor="text1"/>
                <w:sz w:val="20"/>
                <w:szCs w:val="20"/>
              </w:rPr>
              <w:t>Б.22</w:t>
            </w:r>
          </w:p>
        </w:tc>
        <w:tc>
          <w:tcPr>
            <w:tcW w:w="1794" w:type="dxa"/>
            <w:shd w:val="clear" w:color="auto" w:fill="FFFFFF"/>
          </w:tcPr>
          <w:p w14:paraId="7CED32CB" w14:textId="7A9241BC" w:rsidR="008B547E" w:rsidRPr="008B547E" w:rsidRDefault="008B547E" w:rsidP="008B547E">
            <w:pPr>
              <w:rPr>
                <w:sz w:val="20"/>
                <w:szCs w:val="20"/>
              </w:rPr>
            </w:pPr>
            <w:r>
              <w:rPr>
                <w:sz w:val="20"/>
                <w:szCs w:val="20"/>
              </w:rPr>
              <w:t>К</w:t>
            </w:r>
            <w:r w:rsidRPr="006073C6">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14:paraId="32C29CFE"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352" w:type="dxa"/>
            <w:shd w:val="clear" w:color="auto" w:fill="FFFFFF"/>
          </w:tcPr>
          <w:p w14:paraId="6F0D90DD"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767B7142"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78B4DE4B"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4DC0E40C"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8B547E" w:rsidRPr="00555D09" w14:paraId="13303C7D" w14:textId="77777777" w:rsidTr="008B547E">
        <w:tc>
          <w:tcPr>
            <w:tcW w:w="959" w:type="dxa"/>
            <w:shd w:val="clear" w:color="auto" w:fill="FFFFFF"/>
            <w:vAlign w:val="center"/>
          </w:tcPr>
          <w:p w14:paraId="2E36382A" w14:textId="77777777" w:rsidR="008B547E" w:rsidRPr="00555D09" w:rsidRDefault="008B547E" w:rsidP="008B547E">
            <w:pPr>
              <w:pStyle w:val="s1"/>
              <w:jc w:val="center"/>
              <w:rPr>
                <w:color w:val="000000" w:themeColor="text1"/>
                <w:sz w:val="20"/>
                <w:szCs w:val="20"/>
              </w:rPr>
            </w:pPr>
            <w:r>
              <w:rPr>
                <w:color w:val="000000" w:themeColor="text1"/>
                <w:sz w:val="20"/>
                <w:szCs w:val="20"/>
              </w:rPr>
              <w:t>Б.23</w:t>
            </w:r>
          </w:p>
        </w:tc>
        <w:tc>
          <w:tcPr>
            <w:tcW w:w="1794" w:type="dxa"/>
            <w:shd w:val="clear" w:color="auto" w:fill="FFFFFF"/>
          </w:tcPr>
          <w:p w14:paraId="5E8A0F7B" w14:textId="72F8B5CF" w:rsidR="008B547E" w:rsidRPr="008B547E" w:rsidRDefault="008B547E" w:rsidP="008B547E">
            <w:pPr>
              <w:rPr>
                <w:sz w:val="20"/>
                <w:szCs w:val="20"/>
              </w:rPr>
            </w:pPr>
            <w:r>
              <w:rPr>
                <w:sz w:val="20"/>
                <w:szCs w:val="20"/>
              </w:rPr>
              <w:t>К</w:t>
            </w:r>
            <w:r w:rsidRPr="006073C6">
              <w:rPr>
                <w:sz w:val="20"/>
                <w:szCs w:val="20"/>
              </w:rPr>
              <w:t xml:space="preserve">оличество контрольных мероприятий, проведенных с грубым нарушением </w:t>
            </w:r>
            <w:r w:rsidRPr="006073C6">
              <w:rPr>
                <w:sz w:val="20"/>
                <w:szCs w:val="20"/>
              </w:rPr>
              <w:lastRenderedPageBreak/>
              <w:t xml:space="preserve">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 за отчетный период</w:t>
            </w:r>
          </w:p>
        </w:tc>
        <w:tc>
          <w:tcPr>
            <w:tcW w:w="1412" w:type="dxa"/>
            <w:shd w:val="clear" w:color="auto" w:fill="FFFFFF"/>
          </w:tcPr>
          <w:p w14:paraId="7180BD05"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352" w:type="dxa"/>
            <w:shd w:val="clear" w:color="auto" w:fill="FFFFFF"/>
          </w:tcPr>
          <w:p w14:paraId="72E052C3" w14:textId="77777777" w:rsidR="008B547E" w:rsidRDefault="008B547E" w:rsidP="008B547E">
            <w:pPr>
              <w:rPr>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 xml:space="preserve">ного </w:t>
            </w:r>
            <w:r w:rsidRPr="006073C6">
              <w:rPr>
                <w:sz w:val="20"/>
                <w:szCs w:val="20"/>
              </w:rPr>
              <w:lastRenderedPageBreak/>
              <w:t>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14:paraId="22D3FD0D"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399F9917"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568" w:type="dxa"/>
            <w:shd w:val="clear" w:color="auto" w:fill="FFFFFF"/>
          </w:tcPr>
          <w:p w14:paraId="3AC0D821"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8B547E" w:rsidRPr="00555D09" w14:paraId="01DA342D" w14:textId="77777777" w:rsidTr="008B547E">
        <w:tc>
          <w:tcPr>
            <w:tcW w:w="959" w:type="dxa"/>
            <w:shd w:val="clear" w:color="auto" w:fill="FFFFFF"/>
            <w:vAlign w:val="center"/>
          </w:tcPr>
          <w:p w14:paraId="3C8D3A5D" w14:textId="77777777" w:rsidR="008B547E" w:rsidRPr="00555D09" w:rsidRDefault="008B547E" w:rsidP="008B547E">
            <w:pPr>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r w:rsidRPr="00555D09">
              <w:rPr>
                <w:i/>
                <w:iCs/>
                <w:color w:val="000000" w:themeColor="text1"/>
                <w:sz w:val="20"/>
                <w:szCs w:val="20"/>
              </w:rPr>
              <w:t xml:space="preserve"> Вариант 1</w:t>
            </w:r>
            <w:r w:rsidRPr="00555D09">
              <w:rPr>
                <w:rStyle w:val="ae"/>
                <w:color w:val="000000" w:themeColor="text1"/>
              </w:rPr>
              <w:footnoteReference w:id="3"/>
            </w:r>
          </w:p>
          <w:p w14:paraId="1104C90C" w14:textId="77777777" w:rsidR="008B547E" w:rsidRPr="00555D09" w:rsidRDefault="008B547E" w:rsidP="008B547E">
            <w:pPr>
              <w:pStyle w:val="s1"/>
              <w:jc w:val="center"/>
              <w:rPr>
                <w:color w:val="000000" w:themeColor="text1"/>
                <w:sz w:val="20"/>
                <w:szCs w:val="20"/>
              </w:rPr>
            </w:pPr>
          </w:p>
        </w:tc>
        <w:tc>
          <w:tcPr>
            <w:tcW w:w="1794" w:type="dxa"/>
            <w:shd w:val="clear" w:color="auto" w:fill="FFFFFF"/>
          </w:tcPr>
          <w:p w14:paraId="7FA17ADE" w14:textId="77777777" w:rsidR="008B547E" w:rsidRPr="00555D09" w:rsidRDefault="008B547E" w:rsidP="008B547E">
            <w:pPr>
              <w:rPr>
                <w:color w:val="000000" w:themeColor="text1"/>
                <w:sz w:val="20"/>
                <w:szCs w:val="20"/>
              </w:rPr>
            </w:pPr>
            <w:r w:rsidRPr="00555D09">
              <w:rPr>
                <w:color w:val="000000" w:themeColor="text1"/>
                <w:sz w:val="20"/>
                <w:szCs w:val="20"/>
              </w:rPr>
              <w:t>Количество штатных единиц, в должностные обязанности которых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p>
        </w:tc>
        <w:tc>
          <w:tcPr>
            <w:tcW w:w="1412" w:type="dxa"/>
            <w:shd w:val="clear" w:color="auto" w:fill="FFFFFF"/>
          </w:tcPr>
          <w:p w14:paraId="70F3889D"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ШЕ)</w:t>
            </w:r>
          </w:p>
        </w:tc>
        <w:tc>
          <w:tcPr>
            <w:tcW w:w="3352" w:type="dxa"/>
            <w:shd w:val="clear" w:color="auto" w:fill="FFFFFF"/>
          </w:tcPr>
          <w:p w14:paraId="49CCD384"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определяется как сумма штатных единиц (ШЕ), в должностные обязанности которых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p>
        </w:tc>
        <w:tc>
          <w:tcPr>
            <w:tcW w:w="1812" w:type="dxa"/>
            <w:shd w:val="clear" w:color="auto" w:fill="FFFFFF"/>
          </w:tcPr>
          <w:p w14:paraId="51DB38C2"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14:paraId="621D4118" w14:textId="77777777" w:rsidR="008B547E" w:rsidRPr="00555D09" w:rsidRDefault="008B547E" w:rsidP="008B547E">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(устанавливается с учетом определенной штатной численности)</w:t>
            </w:r>
          </w:p>
        </w:tc>
        <w:tc>
          <w:tcPr>
            <w:tcW w:w="1568" w:type="dxa"/>
            <w:shd w:val="clear" w:color="auto" w:fill="FFFFFF"/>
          </w:tcPr>
          <w:p w14:paraId="17570EA9"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и должностные инструкции</w:t>
            </w:r>
          </w:p>
        </w:tc>
      </w:tr>
      <w:tr w:rsidR="008B547E" w:rsidRPr="00555D09" w14:paraId="59164F9A" w14:textId="77777777" w:rsidTr="008B547E">
        <w:tc>
          <w:tcPr>
            <w:tcW w:w="959" w:type="dxa"/>
            <w:shd w:val="clear" w:color="auto" w:fill="FFFFFF"/>
            <w:vAlign w:val="center"/>
          </w:tcPr>
          <w:p w14:paraId="2B106077" w14:textId="77777777" w:rsidR="008B547E" w:rsidRPr="00555D09" w:rsidRDefault="008B547E" w:rsidP="008B547E">
            <w:pPr>
              <w:jc w:val="center"/>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i/>
                <w:iCs/>
                <w:color w:val="000000" w:themeColor="text1"/>
                <w:sz w:val="20"/>
                <w:szCs w:val="20"/>
              </w:rPr>
              <w:t xml:space="preserve"> Вариант 2</w:t>
            </w:r>
            <w:r w:rsidRPr="00555D09">
              <w:rPr>
                <w:rStyle w:val="ae"/>
                <w:color w:val="000000" w:themeColor="text1"/>
              </w:rPr>
              <w:footnoteReference w:id="4"/>
            </w:r>
          </w:p>
          <w:p w14:paraId="2E517EF7" w14:textId="77777777" w:rsidR="008B547E" w:rsidRPr="00555D09" w:rsidRDefault="008B547E" w:rsidP="008B547E">
            <w:pPr>
              <w:pStyle w:val="s1"/>
              <w:jc w:val="center"/>
              <w:rPr>
                <w:color w:val="000000" w:themeColor="text1"/>
                <w:sz w:val="20"/>
                <w:szCs w:val="20"/>
              </w:rPr>
            </w:pPr>
          </w:p>
        </w:tc>
        <w:tc>
          <w:tcPr>
            <w:tcW w:w="1794" w:type="dxa"/>
            <w:shd w:val="clear" w:color="auto" w:fill="FFFFFF"/>
          </w:tcPr>
          <w:p w14:paraId="07808A06"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w:t>
            </w:r>
            <w:r w:rsidRPr="00F10F98">
              <w:rPr>
                <w:color w:val="000000"/>
                <w:sz w:val="20"/>
                <w:szCs w:val="20"/>
              </w:rPr>
              <w:t>контроль в сфере благоустройства</w:t>
            </w:r>
            <w:r w:rsidRPr="00F55FC3">
              <w:rPr>
                <w:color w:val="000000"/>
                <w:sz w:val="20"/>
                <w:szCs w:val="20"/>
              </w:rPr>
              <w:t xml:space="preserve"> </w:t>
            </w:r>
            <w:r w:rsidRPr="00555D09">
              <w:rPr>
                <w:color w:val="000000" w:themeColor="text1"/>
                <w:sz w:val="20"/>
                <w:szCs w:val="20"/>
              </w:rPr>
              <w:t>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 xml:space="preserve">я </w:t>
            </w:r>
            <w:r w:rsidRPr="00F10F98">
              <w:rPr>
                <w:color w:val="000000"/>
                <w:sz w:val="20"/>
                <w:szCs w:val="20"/>
              </w:rPr>
              <w:t>в сфере благоустройства</w:t>
            </w:r>
          </w:p>
        </w:tc>
        <w:tc>
          <w:tcPr>
            <w:tcW w:w="1412" w:type="dxa"/>
            <w:shd w:val="clear" w:color="auto" w:fill="FFFFFF"/>
          </w:tcPr>
          <w:p w14:paraId="693BB5CF"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p>
        </w:tc>
        <w:tc>
          <w:tcPr>
            <w:tcW w:w="3352" w:type="dxa"/>
            <w:shd w:val="clear" w:color="auto" w:fill="FFFFFF"/>
          </w:tcPr>
          <w:p w14:paraId="32BAB7CB"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определяется как доля посвященного </w:t>
            </w:r>
            <w:r w:rsidRPr="00F10F98">
              <w:rPr>
                <w:color w:val="000000"/>
                <w:sz w:val="20"/>
                <w:szCs w:val="20"/>
              </w:rPr>
              <w:t>контрол</w:t>
            </w:r>
            <w:r>
              <w:rPr>
                <w:color w:val="000000"/>
                <w:sz w:val="20"/>
                <w:szCs w:val="20"/>
              </w:rPr>
              <w:t>ю</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трудового времени 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xml:space="preserve"> (определяется в процентах или в виде десятичной дроби) </w:t>
            </w:r>
          </w:p>
          <w:p w14:paraId="4029A84F"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192AB611"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14:paraId="16977C13"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568" w:type="dxa"/>
            <w:shd w:val="clear" w:color="auto" w:fill="FFFFFF"/>
          </w:tcPr>
          <w:p w14:paraId="4C7FACD5"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8B547E" w:rsidRPr="00555D09" w14:paraId="78F6C84C" w14:textId="77777777" w:rsidTr="008B547E">
        <w:tc>
          <w:tcPr>
            <w:tcW w:w="959" w:type="dxa"/>
            <w:shd w:val="clear" w:color="auto" w:fill="FFFFFF"/>
            <w:vAlign w:val="center"/>
          </w:tcPr>
          <w:p w14:paraId="47F8BA2F" w14:textId="77777777" w:rsidR="008B547E" w:rsidRPr="00555D09" w:rsidRDefault="008B547E" w:rsidP="008B547E">
            <w:pPr>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794" w:type="dxa"/>
            <w:shd w:val="clear" w:color="auto" w:fill="FFFFFF"/>
          </w:tcPr>
          <w:p w14:paraId="2C0B84DA"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год</w:t>
            </w:r>
          </w:p>
        </w:tc>
        <w:tc>
          <w:tcPr>
            <w:tcW w:w="1412" w:type="dxa"/>
            <w:shd w:val="clear" w:color="auto" w:fill="FFFFFF"/>
          </w:tcPr>
          <w:p w14:paraId="50F468A0"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ОТ + МТО</w:t>
            </w:r>
          </w:p>
        </w:tc>
        <w:tc>
          <w:tcPr>
            <w:tcW w:w="3352" w:type="dxa"/>
            <w:shd w:val="clear" w:color="auto" w:fill="FFFFFF"/>
          </w:tcPr>
          <w:p w14:paraId="4B5E9C43" w14:textId="77777777"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включая суммы отчислений с фонда оплаты труда</w:t>
            </w:r>
            <w:r>
              <w:rPr>
                <w:color w:val="000000" w:themeColor="text1"/>
                <w:sz w:val="20"/>
                <w:szCs w:val="20"/>
              </w:rPr>
              <w:t xml:space="preserve"> </w:t>
            </w:r>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(МТО)</w:t>
            </w:r>
          </w:p>
          <w:p w14:paraId="079DA3E4" w14:textId="77777777" w:rsidR="008B547E" w:rsidRPr="00555D09" w:rsidRDefault="008B547E" w:rsidP="008B547E">
            <w:pPr>
              <w:pStyle w:val="s16"/>
              <w:spacing w:before="0" w:beforeAutospacing="0" w:after="0" w:afterAutospacing="0"/>
              <w:rPr>
                <w:color w:val="000000" w:themeColor="text1"/>
                <w:sz w:val="20"/>
                <w:szCs w:val="20"/>
              </w:rPr>
            </w:pPr>
          </w:p>
        </w:tc>
        <w:tc>
          <w:tcPr>
            <w:tcW w:w="1812" w:type="dxa"/>
            <w:shd w:val="clear" w:color="auto" w:fill="FFFFFF"/>
          </w:tcPr>
          <w:p w14:paraId="45A5045F"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14:paraId="66A5803C"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68" w:type="dxa"/>
            <w:shd w:val="clear" w:color="auto" w:fill="FFFFFF"/>
          </w:tcPr>
          <w:p w14:paraId="763561D3"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8B547E" w:rsidRPr="00555D09" w14:paraId="181EFFAB" w14:textId="77777777" w:rsidTr="008B547E">
        <w:tc>
          <w:tcPr>
            <w:tcW w:w="959" w:type="dxa"/>
            <w:shd w:val="clear" w:color="auto" w:fill="FFFFFF"/>
            <w:vAlign w:val="center"/>
          </w:tcPr>
          <w:p w14:paraId="2E6EF423"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26</w:t>
            </w:r>
          </w:p>
        </w:tc>
        <w:tc>
          <w:tcPr>
            <w:tcW w:w="1794" w:type="dxa"/>
            <w:shd w:val="clear" w:color="auto" w:fill="FFFFFF"/>
          </w:tcPr>
          <w:p w14:paraId="7198A52C" w14:textId="77777777" w:rsidR="008B547E" w:rsidRPr="00555D09" w:rsidRDefault="008B547E" w:rsidP="008B547E">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xml:space="preserve">, </w:t>
            </w:r>
            <w:r w:rsidRPr="00555D09">
              <w:rPr>
                <w:color w:val="000000" w:themeColor="text1"/>
                <w:sz w:val="20"/>
                <w:szCs w:val="20"/>
                <w:shd w:val="clear" w:color="auto" w:fill="FFFFFF"/>
              </w:rPr>
              <w:lastRenderedPageBreak/>
              <w:t>актов о воспрепятствовании их деятельности со стороны контролируемых лиц и (или) их представителей</w:t>
            </w:r>
          </w:p>
          <w:p w14:paraId="08058D9C" w14:textId="77777777" w:rsidR="008B547E" w:rsidRPr="00555D09" w:rsidRDefault="008B547E" w:rsidP="008B547E">
            <w:pPr>
              <w:rPr>
                <w:color w:val="000000" w:themeColor="text1"/>
                <w:sz w:val="20"/>
                <w:szCs w:val="20"/>
                <w:shd w:val="clear" w:color="auto" w:fill="FFFFFF"/>
              </w:rPr>
            </w:pPr>
          </w:p>
          <w:p w14:paraId="6D85DAD9" w14:textId="6A2685D0" w:rsidR="008B547E" w:rsidRPr="00555D09" w:rsidRDefault="008B547E" w:rsidP="008B547E">
            <w:pPr>
              <w:rPr>
                <w:color w:val="000000" w:themeColor="text1"/>
                <w:sz w:val="20"/>
                <w:szCs w:val="20"/>
              </w:rPr>
            </w:pPr>
            <w:r w:rsidRPr="00555D09">
              <w:rPr>
                <w:color w:val="000000" w:themeColor="text1"/>
                <w:sz w:val="20"/>
                <w:szCs w:val="20"/>
                <w:shd w:val="clear" w:color="auto" w:fill="FFFFFF"/>
              </w:rPr>
              <w:t xml:space="preserve"> </w:t>
            </w:r>
          </w:p>
        </w:tc>
        <w:tc>
          <w:tcPr>
            <w:tcW w:w="1412" w:type="dxa"/>
            <w:shd w:val="clear" w:color="auto" w:fill="FFFFFF"/>
          </w:tcPr>
          <w:p w14:paraId="4329B948"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52" w:type="dxa"/>
            <w:shd w:val="clear" w:color="auto" w:fill="FFFFFF"/>
          </w:tcPr>
          <w:p w14:paraId="06B13089" w14:textId="6D1D275B" w:rsidR="008B547E" w:rsidRPr="00555D09" w:rsidRDefault="008B547E" w:rsidP="008B547E">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26</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xml:space="preserve">, актов (АП) по фактам непредставления или несвоевременного представления контролируемым лицом документов и </w:t>
            </w:r>
            <w:r w:rsidRPr="00555D09">
              <w:rPr>
                <w:color w:val="000000" w:themeColor="text1"/>
                <w:sz w:val="20"/>
                <w:szCs w:val="20"/>
                <w:shd w:val="clear" w:color="auto" w:fill="FFFFFF"/>
              </w:rPr>
              <w:lastRenderedPageBreak/>
              <w:t>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1812" w:type="dxa"/>
            <w:shd w:val="clear" w:color="auto" w:fill="FFFFFF"/>
          </w:tcPr>
          <w:p w14:paraId="569FA6C0"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14:paraId="45CCE951" w14:textId="77777777" w:rsidR="008B547E" w:rsidRPr="00555D09" w:rsidRDefault="008B547E" w:rsidP="008B547E">
            <w:pPr>
              <w:pStyle w:val="s16"/>
              <w:spacing w:before="0" w:beforeAutospacing="0" w:after="0" w:afterAutospacing="0"/>
              <w:jc w:val="center"/>
              <w:rPr>
                <w:color w:val="000000" w:themeColor="text1"/>
                <w:sz w:val="20"/>
                <w:szCs w:val="20"/>
              </w:rPr>
            </w:pPr>
          </w:p>
        </w:tc>
        <w:tc>
          <w:tcPr>
            <w:tcW w:w="1568" w:type="dxa"/>
            <w:shd w:val="clear" w:color="auto" w:fill="FFFFFF"/>
          </w:tcPr>
          <w:p w14:paraId="611FB2E6"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отчетном году</w:t>
            </w:r>
          </w:p>
        </w:tc>
      </w:tr>
      <w:tr w:rsidR="008B547E" w:rsidRPr="00555D09" w14:paraId="717F7175" w14:textId="77777777" w:rsidTr="008B547E">
        <w:tc>
          <w:tcPr>
            <w:tcW w:w="959" w:type="dxa"/>
            <w:shd w:val="clear" w:color="auto" w:fill="FFFFFF"/>
            <w:vAlign w:val="center"/>
          </w:tcPr>
          <w:p w14:paraId="7842FBFD"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27</w:t>
            </w:r>
          </w:p>
        </w:tc>
        <w:tc>
          <w:tcPr>
            <w:tcW w:w="1794" w:type="dxa"/>
            <w:shd w:val="clear" w:color="auto" w:fill="FFFFFF"/>
          </w:tcPr>
          <w:p w14:paraId="2F6BE848" w14:textId="101B05FC" w:rsidR="008B547E" w:rsidRPr="008B547E" w:rsidRDefault="008B547E" w:rsidP="008B547E">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трудовых ресурсов</w:t>
            </w:r>
          </w:p>
        </w:tc>
        <w:tc>
          <w:tcPr>
            <w:tcW w:w="1412" w:type="dxa"/>
            <w:shd w:val="clear" w:color="auto" w:fill="FFFFFF"/>
          </w:tcPr>
          <w:p w14:paraId="59BAE2ED" w14:textId="77777777" w:rsidR="008B547E" w:rsidRPr="004D10C3" w:rsidRDefault="008B547E" w:rsidP="008B547E">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27</w:t>
            </w:r>
            <w:r w:rsidRPr="004D10C3">
              <w:rPr>
                <w:color w:val="000000" w:themeColor="text1"/>
                <w:sz w:val="20"/>
                <w:szCs w:val="20"/>
              </w:rPr>
              <w:t xml:space="preserve"> = (А.1 + А.2</w:t>
            </w:r>
            <w:r>
              <w:rPr>
                <w:color w:val="000000" w:themeColor="text1"/>
                <w:sz w:val="20"/>
                <w:szCs w:val="20"/>
              </w:rPr>
              <w:t xml:space="preserve"> + А.3 + А.4 + А.5</w:t>
            </w:r>
            <w:r w:rsidRPr="004D10C3">
              <w:rPr>
                <w:color w:val="000000" w:themeColor="text1"/>
                <w:sz w:val="20"/>
                <w:szCs w:val="20"/>
              </w:rPr>
              <w:t>) / Б.</w:t>
            </w:r>
            <w:r>
              <w:rPr>
                <w:color w:val="000000" w:themeColor="text1"/>
                <w:sz w:val="20"/>
                <w:szCs w:val="20"/>
              </w:rPr>
              <w:t>24</w:t>
            </w:r>
          </w:p>
        </w:tc>
        <w:tc>
          <w:tcPr>
            <w:tcW w:w="3352" w:type="dxa"/>
            <w:shd w:val="clear" w:color="auto" w:fill="FFFFFF"/>
          </w:tcPr>
          <w:p w14:paraId="71A096F4" w14:textId="77777777" w:rsidR="008B547E" w:rsidRPr="004D10C3" w:rsidRDefault="008B547E" w:rsidP="008B547E">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14:paraId="38CC0E52" w14:textId="77777777" w:rsidR="008B547E" w:rsidRPr="004D10C3" w:rsidRDefault="008B547E" w:rsidP="008B547E">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812" w:type="dxa"/>
            <w:shd w:val="clear" w:color="auto" w:fill="FFFFFF"/>
          </w:tcPr>
          <w:p w14:paraId="074E270D"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14:paraId="5C3CC73B" w14:textId="77777777" w:rsidR="008B547E" w:rsidRPr="00555D09" w:rsidRDefault="008B547E" w:rsidP="008B547E">
            <w:pPr>
              <w:pStyle w:val="s16"/>
              <w:spacing w:before="0" w:beforeAutospacing="0" w:after="0" w:afterAutospacing="0"/>
              <w:jc w:val="center"/>
              <w:rPr>
                <w:color w:val="000000" w:themeColor="text1"/>
                <w:sz w:val="20"/>
                <w:szCs w:val="20"/>
              </w:rPr>
            </w:pPr>
          </w:p>
        </w:tc>
        <w:tc>
          <w:tcPr>
            <w:tcW w:w="1568" w:type="dxa"/>
            <w:shd w:val="clear" w:color="auto" w:fill="FFFFFF"/>
          </w:tcPr>
          <w:p w14:paraId="22B41467"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8B547E" w:rsidRPr="00555D09" w14:paraId="521C0769" w14:textId="77777777" w:rsidTr="008B547E">
        <w:tc>
          <w:tcPr>
            <w:tcW w:w="959" w:type="dxa"/>
            <w:shd w:val="clear" w:color="auto" w:fill="FFFFFF"/>
            <w:vAlign w:val="center"/>
          </w:tcPr>
          <w:p w14:paraId="41307EA1" w14:textId="77777777" w:rsidR="008B547E" w:rsidRPr="00555D09" w:rsidRDefault="008B547E" w:rsidP="008B547E">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28</w:t>
            </w:r>
          </w:p>
        </w:tc>
        <w:tc>
          <w:tcPr>
            <w:tcW w:w="1794" w:type="dxa"/>
            <w:shd w:val="clear" w:color="auto" w:fill="FFFFFF"/>
          </w:tcPr>
          <w:p w14:paraId="7C76BA54" w14:textId="77777777" w:rsidR="008B547E" w:rsidRPr="00555D09" w:rsidRDefault="008B547E" w:rsidP="008B547E">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год</w:t>
            </w:r>
          </w:p>
        </w:tc>
        <w:tc>
          <w:tcPr>
            <w:tcW w:w="1412" w:type="dxa"/>
            <w:shd w:val="clear" w:color="auto" w:fill="FFFFFF"/>
          </w:tcPr>
          <w:p w14:paraId="71D73288" w14:textId="77777777" w:rsidR="008B547E" w:rsidRPr="004D10C3" w:rsidRDefault="008B547E" w:rsidP="008B547E">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28</w:t>
            </w:r>
            <w:r w:rsidRPr="004D10C3">
              <w:rPr>
                <w:color w:val="000000" w:themeColor="text1"/>
                <w:sz w:val="20"/>
                <w:szCs w:val="20"/>
              </w:rPr>
              <w:t xml:space="preserve"> = (А.1 + А.2</w:t>
            </w:r>
            <w:r>
              <w:rPr>
                <w:color w:val="000000" w:themeColor="text1"/>
                <w:sz w:val="20"/>
                <w:szCs w:val="20"/>
              </w:rPr>
              <w:t xml:space="preserve"> + А.3 + А.4 + А.5</w:t>
            </w:r>
            <w:r w:rsidRPr="004D10C3">
              <w:rPr>
                <w:color w:val="000000" w:themeColor="text1"/>
                <w:sz w:val="20"/>
                <w:szCs w:val="20"/>
              </w:rPr>
              <w:t>) / Б.</w:t>
            </w:r>
            <w:r>
              <w:rPr>
                <w:color w:val="000000" w:themeColor="text1"/>
                <w:sz w:val="20"/>
                <w:szCs w:val="20"/>
              </w:rPr>
              <w:t>25</w:t>
            </w:r>
          </w:p>
        </w:tc>
        <w:tc>
          <w:tcPr>
            <w:tcW w:w="3352" w:type="dxa"/>
            <w:shd w:val="clear" w:color="auto" w:fill="FFFFFF"/>
          </w:tcPr>
          <w:p w14:paraId="67BA7BB9" w14:textId="77777777" w:rsidR="008B547E" w:rsidRDefault="008B547E" w:rsidP="008B547E">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14:paraId="78294CD5" w14:textId="77777777" w:rsidR="008B547E" w:rsidRPr="004D10C3" w:rsidRDefault="008B547E" w:rsidP="008B547E">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812" w:type="dxa"/>
            <w:shd w:val="clear" w:color="auto" w:fill="FFFFFF"/>
          </w:tcPr>
          <w:p w14:paraId="63758568" w14:textId="77777777" w:rsidR="008B547E" w:rsidRPr="00555D09" w:rsidRDefault="008B547E" w:rsidP="008B547E">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14:paraId="2E8BD4B4" w14:textId="77777777" w:rsidR="008B547E" w:rsidRPr="00555D09" w:rsidRDefault="008B547E" w:rsidP="008B547E">
            <w:pPr>
              <w:pStyle w:val="s16"/>
              <w:spacing w:before="0" w:beforeAutospacing="0" w:after="0" w:afterAutospacing="0"/>
              <w:jc w:val="center"/>
              <w:rPr>
                <w:color w:val="000000" w:themeColor="text1"/>
                <w:sz w:val="20"/>
                <w:szCs w:val="20"/>
              </w:rPr>
            </w:pPr>
          </w:p>
        </w:tc>
        <w:tc>
          <w:tcPr>
            <w:tcW w:w="1568" w:type="dxa"/>
            <w:shd w:val="clear" w:color="auto" w:fill="FFFFFF"/>
          </w:tcPr>
          <w:p w14:paraId="456BC2C6" w14:textId="77777777" w:rsidR="008B547E" w:rsidRPr="00555D09" w:rsidRDefault="008B547E" w:rsidP="008B547E">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14:paraId="18552D0D" w14:textId="77777777" w:rsidR="008B547E" w:rsidRPr="00555D09" w:rsidRDefault="008B547E" w:rsidP="008B547E">
      <w:pPr>
        <w:spacing w:line="240" w:lineRule="exact"/>
        <w:rPr>
          <w:b/>
          <w:color w:val="000000" w:themeColor="text1"/>
        </w:rPr>
      </w:pPr>
    </w:p>
    <w:p w14:paraId="623D3540" w14:textId="333837EE" w:rsidR="008B547E" w:rsidRDefault="008B547E"/>
    <w:sectPr w:rsidR="008B547E" w:rsidSect="008B547E">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2C73" w14:textId="77777777" w:rsidR="00D31028" w:rsidRDefault="00D31028" w:rsidP="00AB6A6C">
      <w:r>
        <w:separator/>
      </w:r>
    </w:p>
  </w:endnote>
  <w:endnote w:type="continuationSeparator" w:id="0">
    <w:p w14:paraId="32759438" w14:textId="77777777" w:rsidR="00D31028" w:rsidRDefault="00D3102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1A3A" w14:textId="77777777" w:rsidR="00D31028" w:rsidRDefault="00D31028" w:rsidP="00AB6A6C">
      <w:r>
        <w:separator/>
      </w:r>
    </w:p>
  </w:footnote>
  <w:footnote w:type="continuationSeparator" w:id="0">
    <w:p w14:paraId="430AC6F9" w14:textId="77777777" w:rsidR="00D31028" w:rsidRDefault="00D31028" w:rsidP="00AB6A6C">
      <w:r>
        <w:continuationSeparator/>
      </w:r>
    </w:p>
  </w:footnote>
  <w:footnote w:id="1">
    <w:p w14:paraId="2C521722" w14:textId="77777777" w:rsidR="008B547E" w:rsidRDefault="008B547E" w:rsidP="008B547E">
      <w:pPr>
        <w:pStyle w:val="a4"/>
        <w:jc w:val="both"/>
      </w:pPr>
      <w:r>
        <w:rPr>
          <w:rStyle w:val="ae"/>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2">
    <w:p w14:paraId="644E312A" w14:textId="77777777" w:rsidR="008B547E" w:rsidRPr="006073C6" w:rsidRDefault="008B547E" w:rsidP="008B547E">
      <w:pPr>
        <w:pStyle w:val="s16"/>
        <w:shd w:val="clear" w:color="auto" w:fill="FFFFFF"/>
        <w:spacing w:before="0" w:beforeAutospacing="0" w:after="0" w:afterAutospacing="0"/>
        <w:jc w:val="both"/>
        <w:rPr>
          <w:color w:val="000000" w:themeColor="text1"/>
          <w:sz w:val="20"/>
          <w:szCs w:val="20"/>
        </w:rPr>
      </w:pPr>
      <w:r w:rsidRPr="006073C6">
        <w:rPr>
          <w:rStyle w:val="ae"/>
          <w:color w:val="000000" w:themeColor="text1"/>
        </w:rPr>
        <w:footnoteRef/>
      </w:r>
      <w:r w:rsidRPr="006073C6">
        <w:rPr>
          <w:color w:val="000000" w:themeColor="text1"/>
          <w:sz w:val="20"/>
          <w:szCs w:val="20"/>
        </w:rPr>
        <w:t xml:space="preserve"> В соответствии с частью 4 статьи 52 Федеральн</w:t>
      </w:r>
      <w:r>
        <w:rPr>
          <w:color w:val="000000" w:themeColor="text1"/>
          <w:sz w:val="20"/>
          <w:szCs w:val="20"/>
        </w:rPr>
        <w:t>ого</w:t>
      </w:r>
      <w:r w:rsidRPr="006073C6">
        <w:rPr>
          <w:color w:val="000000" w:themeColor="text1"/>
          <w:sz w:val="20"/>
          <w:szCs w:val="20"/>
        </w:rPr>
        <w:t xml:space="preserve"> закон</w:t>
      </w:r>
      <w:r>
        <w:rPr>
          <w:color w:val="000000" w:themeColor="text1"/>
          <w:sz w:val="20"/>
          <w:szCs w:val="20"/>
        </w:rPr>
        <w:t>а</w:t>
      </w:r>
      <w:r w:rsidRPr="006073C6">
        <w:rPr>
          <w:color w:val="000000" w:themeColor="text1"/>
          <w:sz w:val="20"/>
          <w:szCs w:val="20"/>
        </w:rPr>
        <w:t xml:space="preserve"> от 31</w:t>
      </w:r>
      <w:r>
        <w:rPr>
          <w:color w:val="000000" w:themeColor="text1"/>
          <w:sz w:val="20"/>
          <w:szCs w:val="20"/>
        </w:rPr>
        <w:t>.07.</w:t>
      </w:r>
      <w:r w:rsidRPr="006073C6">
        <w:rPr>
          <w:color w:val="000000" w:themeColor="text1"/>
          <w:sz w:val="20"/>
          <w:szCs w:val="20"/>
        </w:rPr>
        <w:t>2020</w:t>
      </w:r>
      <w:r>
        <w:rPr>
          <w:color w:val="000000" w:themeColor="text1"/>
          <w:sz w:val="20"/>
          <w:szCs w:val="20"/>
        </w:rPr>
        <w:t xml:space="preserve"> № </w:t>
      </w:r>
      <w:r w:rsidRPr="006073C6">
        <w:rPr>
          <w:color w:val="000000" w:themeColor="text1"/>
          <w:sz w:val="20"/>
          <w:szCs w:val="20"/>
        </w:rPr>
        <w:t xml:space="preserve">248-ФЗ </w:t>
      </w:r>
      <w:r>
        <w:rPr>
          <w:color w:val="000000" w:themeColor="text1"/>
          <w:sz w:val="20"/>
          <w:szCs w:val="20"/>
        </w:rPr>
        <w:t>«</w:t>
      </w:r>
      <w:r w:rsidRPr="006073C6">
        <w:rPr>
          <w:color w:val="000000" w:themeColor="text1"/>
          <w:sz w:val="20"/>
          <w:szCs w:val="20"/>
        </w:rPr>
        <w:t>О государственном контроле (надзоре) и муниципальном контроле в Российской Федерации</w:t>
      </w:r>
      <w:r>
        <w:rPr>
          <w:color w:val="000000" w:themeColor="text1"/>
          <w:sz w:val="20"/>
          <w:szCs w:val="20"/>
        </w:rPr>
        <w:t>»</w:t>
      </w:r>
      <w:r w:rsidRPr="006073C6">
        <w:rPr>
          <w:color w:val="000000" w:themeColor="text1"/>
          <w:sz w:val="20"/>
          <w:szCs w:val="20"/>
        </w:rPr>
        <w:t xml:space="preserve"> </w:t>
      </w:r>
      <w:r w:rsidRPr="006073C6">
        <w:rPr>
          <w:color w:val="000000" w:themeColor="text1"/>
          <w:sz w:val="20"/>
          <w:szCs w:val="20"/>
          <w:shd w:val="clear" w:color="auto" w:fill="FFFFFF"/>
        </w:rPr>
        <w:t>проведение обязательных профилактических визитов должно быть предусмотрено в отношении объектов контроля, отнесенных к категориям чрезвычайно высокого, высокого и значительного риска</w:t>
      </w:r>
      <w:r>
        <w:rPr>
          <w:color w:val="000000" w:themeColor="text1"/>
          <w:sz w:val="20"/>
          <w:szCs w:val="20"/>
          <w:shd w:val="clear" w:color="auto" w:fill="FFFFFF"/>
        </w:rPr>
        <w:t>. Если таких объектов в соответствии с положением о виде соответствующего контроля нет, показатель может быть исключен.</w:t>
      </w:r>
    </w:p>
  </w:footnote>
  <w:footnote w:id="3">
    <w:p w14:paraId="26C112D8" w14:textId="77777777" w:rsidR="008B547E" w:rsidRDefault="008B547E" w:rsidP="008B547E">
      <w:pPr>
        <w:pStyle w:val="a4"/>
        <w:jc w:val="both"/>
      </w:pPr>
      <w:r>
        <w:rPr>
          <w:rStyle w:val="ae"/>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w:t>
      </w:r>
      <w:r w:rsidRPr="00F10F98">
        <w:rPr>
          <w:color w:val="000000"/>
        </w:rPr>
        <w:t>контрол</w:t>
      </w:r>
      <w:r>
        <w:rPr>
          <w:color w:val="000000"/>
        </w:rPr>
        <w:t>я</w:t>
      </w:r>
      <w:r w:rsidRPr="00F10F98">
        <w:rPr>
          <w:color w:val="000000"/>
        </w:rPr>
        <w:t xml:space="preserve"> в сфере благоустройства</w:t>
      </w:r>
      <w:r>
        <w:t>.</w:t>
      </w:r>
    </w:p>
  </w:footnote>
  <w:footnote w:id="4">
    <w:p w14:paraId="57FCA23D" w14:textId="77777777" w:rsidR="008B547E" w:rsidRDefault="008B547E" w:rsidP="008B547E">
      <w:pPr>
        <w:pStyle w:val="a4"/>
        <w:jc w:val="both"/>
      </w:pPr>
      <w:r>
        <w:rPr>
          <w:rStyle w:val="ae"/>
        </w:rPr>
        <w:footnoteRef/>
      </w:r>
      <w:r>
        <w:t xml:space="preserve"> Вариант 2 подходит тем муниципальным образованиям, в которых одно должностное лицо лишь частично вовлечено в осуществление </w:t>
      </w:r>
      <w:r w:rsidRPr="00F10F98">
        <w:rPr>
          <w:color w:val="000000"/>
        </w:rPr>
        <w:t>контрол</w:t>
      </w:r>
      <w:r>
        <w:rPr>
          <w:color w:val="000000"/>
        </w:rPr>
        <w:t>я</w:t>
      </w:r>
      <w:r w:rsidRPr="00F10F98">
        <w:rPr>
          <w:color w:val="000000"/>
        </w:rPr>
        <w:t xml:space="preserve"> в сфере благоустройства</w:t>
      </w:r>
      <w:r>
        <w:t xml:space="preserve">.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8B547E" w:rsidRDefault="008B547E" w:rsidP="008B547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8B547E" w:rsidRDefault="008B547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200ACA51" w:rsidR="008B547E" w:rsidRDefault="008B547E" w:rsidP="008B547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470DB">
      <w:rPr>
        <w:rStyle w:val="a8"/>
        <w:noProof/>
      </w:rPr>
      <w:t>20</w:t>
    </w:r>
    <w:r>
      <w:rPr>
        <w:rStyle w:val="a8"/>
      </w:rPr>
      <w:fldChar w:fldCharType="end"/>
    </w:r>
  </w:p>
  <w:p w14:paraId="58484E73" w14:textId="77777777" w:rsidR="008B547E" w:rsidRDefault="008B547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FD5"/>
    <w:multiLevelType w:val="hybridMultilevel"/>
    <w:tmpl w:val="3B4C1C36"/>
    <w:lvl w:ilvl="0" w:tplc="547A60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C318F"/>
    <w:rsid w:val="001F1F63"/>
    <w:rsid w:val="003F0A14"/>
    <w:rsid w:val="00460D4E"/>
    <w:rsid w:val="0067446C"/>
    <w:rsid w:val="006F7DEA"/>
    <w:rsid w:val="00750556"/>
    <w:rsid w:val="007844DA"/>
    <w:rsid w:val="007F0581"/>
    <w:rsid w:val="008B547E"/>
    <w:rsid w:val="00935631"/>
    <w:rsid w:val="0099429F"/>
    <w:rsid w:val="009D07EB"/>
    <w:rsid w:val="00A67121"/>
    <w:rsid w:val="00AB6A6C"/>
    <w:rsid w:val="00B470DB"/>
    <w:rsid w:val="00B5005D"/>
    <w:rsid w:val="00C47407"/>
    <w:rsid w:val="00C76608"/>
    <w:rsid w:val="00D31028"/>
    <w:rsid w:val="00F47D2D"/>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3F0A14"/>
    <w:pPr>
      <w:ind w:left="720"/>
      <w:contextualSpacing/>
    </w:pPr>
  </w:style>
  <w:style w:type="paragraph" w:styleId="af2">
    <w:name w:val="Body Text"/>
    <w:basedOn w:val="a"/>
    <w:link w:val="af3"/>
    <w:uiPriority w:val="99"/>
    <w:semiHidden/>
    <w:unhideWhenUsed/>
    <w:rsid w:val="003F0A14"/>
    <w:pPr>
      <w:spacing w:after="120"/>
    </w:pPr>
  </w:style>
  <w:style w:type="character" w:customStyle="1" w:styleId="af3">
    <w:name w:val="Основной текст Знак"/>
    <w:basedOn w:val="a0"/>
    <w:link w:val="af2"/>
    <w:uiPriority w:val="99"/>
    <w:semiHidden/>
    <w:rsid w:val="003F0A14"/>
    <w:rPr>
      <w:rFonts w:ascii="Times New Roman" w:eastAsia="Times New Roman" w:hAnsi="Times New Roman" w:cs="Times New Roman"/>
      <w:sz w:val="24"/>
      <w:szCs w:val="24"/>
      <w:lang w:eastAsia="ru-RU"/>
    </w:rPr>
  </w:style>
  <w:style w:type="paragraph" w:customStyle="1" w:styleId="s16">
    <w:name w:val="s_16"/>
    <w:basedOn w:val="a"/>
    <w:rsid w:val="008B547E"/>
    <w:pPr>
      <w:spacing w:before="100" w:beforeAutospacing="1" w:after="100" w:afterAutospacing="1"/>
    </w:pPr>
  </w:style>
  <w:style w:type="paragraph" w:customStyle="1" w:styleId="empty">
    <w:name w:val="empty"/>
    <w:basedOn w:val="a"/>
    <w:rsid w:val="008B54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4FF2-9192-4E52-A8A8-5C7EF7B5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10961</Words>
  <Characters>62478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AntonBat</cp:lastModifiedBy>
  <cp:revision>4</cp:revision>
  <dcterms:created xsi:type="dcterms:W3CDTF">2022-03-27T09:10:00Z</dcterms:created>
  <dcterms:modified xsi:type="dcterms:W3CDTF">2022-03-29T06:00:00Z</dcterms:modified>
</cp:coreProperties>
</file>